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CA4A5" w14:textId="7556802B" w:rsidR="006A622A" w:rsidRPr="006A622A" w:rsidRDefault="006A622A" w:rsidP="006A622A">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b/>
          <w:bCs/>
          <w:color w:val="000000"/>
          <w:sz w:val="24"/>
          <w:szCs w:val="24"/>
        </w:rPr>
        <w:t>Scope of Work</w:t>
      </w:r>
      <w:r w:rsidRPr="006A622A">
        <w:rPr>
          <w:rFonts w:ascii="Arial" w:eastAsia="Times New Roman" w:hAnsi="Arial" w:cs="Arial"/>
          <w:color w:val="000000"/>
          <w:sz w:val="24"/>
          <w:szCs w:val="24"/>
        </w:rPr>
        <w:br/>
        <w:t xml:space="preserve">Submitted to </w:t>
      </w:r>
      <w:r w:rsidR="00E37CE2">
        <w:rPr>
          <w:rFonts w:ascii="Arial" w:eastAsia="Times New Roman" w:hAnsi="Arial" w:cs="Arial"/>
          <w:color w:val="000000"/>
          <w:sz w:val="24"/>
          <w:szCs w:val="24"/>
        </w:rPr>
        <w:t>Chris Pennell</w:t>
      </w:r>
      <w:r w:rsidRPr="006A622A">
        <w:rPr>
          <w:rFonts w:ascii="Arial" w:eastAsia="Times New Roman" w:hAnsi="Arial" w:cs="Arial"/>
          <w:color w:val="000000"/>
          <w:sz w:val="24"/>
          <w:szCs w:val="24"/>
        </w:rPr>
        <w:br/>
        <w:t>Manager, Technical Analysis</w:t>
      </w:r>
      <w:r w:rsidRPr="006A622A">
        <w:rPr>
          <w:rFonts w:ascii="Arial" w:eastAsia="Times New Roman" w:hAnsi="Arial" w:cs="Arial"/>
          <w:color w:val="000000"/>
          <w:sz w:val="24"/>
          <w:szCs w:val="24"/>
        </w:rPr>
        <w:br/>
        <w:t>Utah Division of Air Quality</w:t>
      </w:r>
      <w:r w:rsidRPr="006A622A">
        <w:rPr>
          <w:rFonts w:ascii="Arial" w:eastAsia="Times New Roman" w:hAnsi="Arial" w:cs="Arial"/>
          <w:color w:val="000000"/>
          <w:sz w:val="24"/>
          <w:szCs w:val="24"/>
        </w:rPr>
        <w:br/>
      </w:r>
      <w:r w:rsidRPr="006A622A">
        <w:rPr>
          <w:rFonts w:ascii="Arial" w:eastAsia="Times New Roman" w:hAnsi="Arial" w:cs="Arial"/>
          <w:color w:val="000000"/>
          <w:sz w:val="24"/>
          <w:szCs w:val="24"/>
        </w:rPr>
        <w:br/>
      </w:r>
      <w:r w:rsidRPr="006A622A">
        <w:rPr>
          <w:rFonts w:ascii="Arial" w:eastAsia="Times New Roman" w:hAnsi="Arial" w:cs="Arial"/>
          <w:b/>
          <w:bCs/>
          <w:color w:val="000000"/>
          <w:sz w:val="24"/>
          <w:szCs w:val="24"/>
        </w:rPr>
        <w:t>Title: TRAX Air Quality Observation Project</w:t>
      </w:r>
      <w:r w:rsidR="00E37CE2">
        <w:rPr>
          <w:rFonts w:ascii="Arial" w:eastAsia="Times New Roman" w:hAnsi="Arial" w:cs="Arial"/>
          <w:color w:val="000000"/>
          <w:sz w:val="24"/>
          <w:szCs w:val="24"/>
        </w:rPr>
        <w:br/>
      </w:r>
      <w:proofErr w:type="spellStart"/>
      <w:r w:rsidR="00E37CE2">
        <w:rPr>
          <w:rFonts w:ascii="Arial" w:eastAsia="Times New Roman" w:hAnsi="Arial" w:cs="Arial"/>
          <w:color w:val="000000"/>
          <w:sz w:val="24"/>
          <w:szCs w:val="24"/>
        </w:rPr>
        <w:t>Project</w:t>
      </w:r>
      <w:proofErr w:type="spellEnd"/>
      <w:r w:rsidR="00E37CE2">
        <w:rPr>
          <w:rFonts w:ascii="Arial" w:eastAsia="Times New Roman" w:hAnsi="Arial" w:cs="Arial"/>
          <w:color w:val="000000"/>
          <w:sz w:val="24"/>
          <w:szCs w:val="24"/>
        </w:rPr>
        <w:t xml:space="preserve"> Period: 1 July 201</w:t>
      </w:r>
      <w:r w:rsidR="008203BD">
        <w:rPr>
          <w:rFonts w:ascii="Arial" w:eastAsia="Times New Roman" w:hAnsi="Arial" w:cs="Arial"/>
          <w:color w:val="000000"/>
          <w:sz w:val="24"/>
          <w:szCs w:val="24"/>
        </w:rPr>
        <w:t xml:space="preserve">8 </w:t>
      </w:r>
      <w:r w:rsidR="00E37CE2">
        <w:rPr>
          <w:rFonts w:ascii="Arial" w:eastAsia="Times New Roman" w:hAnsi="Arial" w:cs="Arial"/>
          <w:color w:val="000000"/>
          <w:sz w:val="24"/>
          <w:szCs w:val="24"/>
        </w:rPr>
        <w:t>-</w:t>
      </w:r>
      <w:r w:rsidR="008203BD">
        <w:rPr>
          <w:rFonts w:ascii="Arial" w:eastAsia="Times New Roman" w:hAnsi="Arial" w:cs="Arial"/>
          <w:color w:val="000000"/>
          <w:sz w:val="24"/>
          <w:szCs w:val="24"/>
        </w:rPr>
        <w:t xml:space="preserve"> </w:t>
      </w:r>
      <w:r w:rsidR="00E37CE2">
        <w:rPr>
          <w:rFonts w:ascii="Arial" w:eastAsia="Times New Roman" w:hAnsi="Arial" w:cs="Arial"/>
          <w:color w:val="000000"/>
          <w:sz w:val="24"/>
          <w:szCs w:val="24"/>
        </w:rPr>
        <w:t>30 June 202</w:t>
      </w:r>
      <w:r w:rsidR="008203BD">
        <w:rPr>
          <w:rFonts w:ascii="Arial" w:eastAsia="Times New Roman" w:hAnsi="Arial" w:cs="Arial"/>
          <w:color w:val="000000"/>
          <w:sz w:val="24"/>
          <w:szCs w:val="24"/>
        </w:rPr>
        <w:t>3</w:t>
      </w:r>
      <w:r w:rsidRPr="006A622A">
        <w:rPr>
          <w:rFonts w:ascii="Arial" w:eastAsia="Times New Roman" w:hAnsi="Arial" w:cs="Arial"/>
          <w:color w:val="000000"/>
          <w:sz w:val="24"/>
          <w:szCs w:val="24"/>
        </w:rPr>
        <w:br/>
        <w:t xml:space="preserve">Investigators: Daniel Mendoza, Logan Mitchell, John </w:t>
      </w:r>
      <w:proofErr w:type="spellStart"/>
      <w:r w:rsidRPr="006A622A">
        <w:rPr>
          <w:rFonts w:ascii="Arial" w:eastAsia="Times New Roman" w:hAnsi="Arial" w:cs="Arial"/>
          <w:color w:val="000000"/>
          <w:sz w:val="24"/>
          <w:szCs w:val="24"/>
        </w:rPr>
        <w:t>Horel</w:t>
      </w:r>
      <w:proofErr w:type="spellEnd"/>
      <w:r w:rsidRPr="006A622A">
        <w:rPr>
          <w:rFonts w:ascii="Arial" w:eastAsia="Times New Roman" w:hAnsi="Arial" w:cs="Arial"/>
          <w:color w:val="000000"/>
          <w:sz w:val="24"/>
          <w:szCs w:val="24"/>
        </w:rPr>
        <w:t>, John Lin</w:t>
      </w:r>
      <w:r w:rsidRPr="006A622A">
        <w:rPr>
          <w:rFonts w:ascii="Arial" w:eastAsia="Times New Roman" w:hAnsi="Arial" w:cs="Arial"/>
          <w:color w:val="000000"/>
          <w:sz w:val="24"/>
          <w:szCs w:val="24"/>
        </w:rPr>
        <w:br/>
        <w:t>Department of Atmospheric Sciences</w:t>
      </w:r>
      <w:r w:rsidRPr="006A622A">
        <w:rPr>
          <w:rFonts w:ascii="Arial" w:eastAsia="Times New Roman" w:hAnsi="Arial" w:cs="Arial"/>
          <w:color w:val="000000"/>
          <w:sz w:val="24"/>
          <w:szCs w:val="24"/>
        </w:rPr>
        <w:br/>
        <w:t>University of Utah</w:t>
      </w:r>
      <w:r w:rsidRPr="006A622A">
        <w:rPr>
          <w:rFonts w:ascii="Arial" w:eastAsia="Times New Roman" w:hAnsi="Arial" w:cs="Arial"/>
          <w:color w:val="000000"/>
          <w:sz w:val="24"/>
          <w:szCs w:val="24"/>
        </w:rPr>
        <w:br/>
      </w:r>
    </w:p>
    <w:p w14:paraId="59B536B1" w14:textId="0373A66C" w:rsidR="006A622A" w:rsidRPr="00FA7101" w:rsidRDefault="00FA7101" w:rsidP="00FA7101">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 xml:space="preserve">1)  </w:t>
      </w:r>
      <w:r w:rsidR="006A622A" w:rsidRPr="00FA7101">
        <w:rPr>
          <w:rFonts w:ascii="Arial" w:eastAsia="Times New Roman" w:hAnsi="Arial" w:cs="Arial"/>
          <w:b/>
          <w:bCs/>
          <w:color w:val="000000"/>
          <w:sz w:val="24"/>
          <w:szCs w:val="24"/>
        </w:rPr>
        <w:t>Project Background</w:t>
      </w:r>
    </w:p>
    <w:p w14:paraId="17FFFB98" w14:textId="77777777" w:rsidR="006A622A" w:rsidRPr="006A622A" w:rsidRDefault="006A622A" w:rsidP="00F00979">
      <w:pPr>
        <w:spacing w:after="0" w:line="240" w:lineRule="auto"/>
        <w:rPr>
          <w:rFonts w:ascii="Times New Roman" w:eastAsia="Times New Roman" w:hAnsi="Times New Roman" w:cs="Times New Roman"/>
          <w:sz w:val="24"/>
          <w:szCs w:val="24"/>
        </w:rPr>
      </w:pPr>
    </w:p>
    <w:p w14:paraId="5263C125" w14:textId="08FB5D3F" w:rsidR="006A622A" w:rsidRPr="001766EF" w:rsidRDefault="006A622A" w:rsidP="008203BD">
      <w:pPr>
        <w:spacing w:after="0" w:line="240" w:lineRule="auto"/>
        <w:jc w:val="both"/>
        <w:rPr>
          <w:rFonts w:ascii="Arial" w:eastAsia="Times New Roman" w:hAnsi="Arial" w:cs="Arial"/>
          <w:color w:val="1155CC"/>
          <w:sz w:val="24"/>
          <w:szCs w:val="24"/>
          <w:u w:val="single"/>
        </w:rPr>
      </w:pPr>
      <w:r w:rsidRPr="006A622A">
        <w:rPr>
          <w:rFonts w:ascii="Arial" w:eastAsia="Times New Roman" w:hAnsi="Arial" w:cs="Arial"/>
          <w:color w:val="000000"/>
          <w:sz w:val="24"/>
          <w:szCs w:val="24"/>
        </w:rPr>
        <w:t>Utah’s Wasatch Front experiences poor air quality episodes during both summer and winter due to its unique weather, topography, and pollutant emissions. During winter, inversions trap unhealthy concentrations of fine particulate matter (PM</w:t>
      </w:r>
      <w:r w:rsidR="00F20491" w:rsidRPr="00F20491">
        <w:rPr>
          <w:rFonts w:ascii="Arial" w:eastAsia="Times New Roman" w:hAnsi="Arial" w:cs="Arial"/>
          <w:color w:val="000000"/>
          <w:sz w:val="24"/>
          <w:szCs w:val="24"/>
          <w:vertAlign w:val="subscript"/>
        </w:rPr>
        <w:t>2.5</w:t>
      </w:r>
      <w:r w:rsidRPr="006A622A">
        <w:rPr>
          <w:rFonts w:ascii="Arial" w:eastAsia="Times New Roman" w:hAnsi="Arial" w:cs="Arial"/>
          <w:color w:val="000000"/>
          <w:sz w:val="24"/>
          <w:szCs w:val="24"/>
        </w:rPr>
        <w:t>), while high pressure during summer leads to elevated ozone (O</w:t>
      </w:r>
      <w:r w:rsidR="00F20491" w:rsidRPr="00F20491">
        <w:rPr>
          <w:rFonts w:ascii="Arial" w:eastAsia="Times New Roman" w:hAnsi="Arial" w:cs="Arial"/>
          <w:color w:val="000000"/>
          <w:sz w:val="24"/>
          <w:szCs w:val="24"/>
          <w:vertAlign w:val="subscript"/>
        </w:rPr>
        <w:t>3</w:t>
      </w:r>
      <w:r w:rsidRPr="006A622A">
        <w:rPr>
          <w:rFonts w:ascii="Arial" w:eastAsia="Times New Roman" w:hAnsi="Arial" w:cs="Arial"/>
          <w:color w:val="000000"/>
          <w:sz w:val="24"/>
          <w:szCs w:val="24"/>
        </w:rPr>
        <w:t>) levels. Air quality resources along the Wasatch Front include fixed sites from the Utah Division of Air Quality (UDAQ) and University of Utah (U of U) researchers.</w:t>
      </w:r>
      <w:r w:rsidR="00E37CE2">
        <w:rPr>
          <w:rFonts w:ascii="Arial" w:eastAsia="Times New Roman" w:hAnsi="Arial" w:cs="Arial"/>
          <w:color w:val="000000"/>
          <w:sz w:val="24"/>
          <w:szCs w:val="24"/>
        </w:rPr>
        <w:t xml:space="preserve"> Four</w:t>
      </w:r>
      <w:r w:rsidRPr="006A622A">
        <w:rPr>
          <w:rFonts w:ascii="Arial" w:eastAsia="Times New Roman" w:hAnsi="Arial" w:cs="Arial"/>
          <w:color w:val="000000"/>
          <w:sz w:val="24"/>
          <w:szCs w:val="24"/>
        </w:rPr>
        <w:t xml:space="preserve"> years ago, we deplo</w:t>
      </w:r>
      <w:r w:rsidR="00AF4343">
        <w:rPr>
          <w:rFonts w:ascii="Arial" w:eastAsia="Times New Roman" w:hAnsi="Arial" w:cs="Arial"/>
          <w:color w:val="000000"/>
          <w:sz w:val="24"/>
          <w:szCs w:val="24"/>
        </w:rPr>
        <w:t>yed air pollution sensors on a single</w:t>
      </w:r>
      <w:r w:rsidRPr="006A622A">
        <w:rPr>
          <w:rFonts w:ascii="Arial" w:eastAsia="Times New Roman" w:hAnsi="Arial" w:cs="Arial"/>
          <w:color w:val="000000"/>
          <w:sz w:val="24"/>
          <w:szCs w:val="24"/>
        </w:rPr>
        <w:t xml:space="preserve"> TRAX light rail cars that traverse</w:t>
      </w:r>
      <w:r w:rsidR="00AF4343">
        <w:rPr>
          <w:rFonts w:ascii="Arial" w:eastAsia="Times New Roman" w:hAnsi="Arial" w:cs="Arial"/>
          <w:color w:val="000000"/>
          <w:sz w:val="24"/>
          <w:szCs w:val="24"/>
        </w:rPr>
        <w:t>d</w:t>
      </w:r>
      <w:r w:rsidRPr="006A622A">
        <w:rPr>
          <w:rFonts w:ascii="Arial" w:eastAsia="Times New Roman" w:hAnsi="Arial" w:cs="Arial"/>
          <w:color w:val="000000"/>
          <w:sz w:val="24"/>
          <w:szCs w:val="24"/>
        </w:rPr>
        <w:t xml:space="preserve"> the Salt Lake Valley on the Red and </w:t>
      </w:r>
      <w:r w:rsidRPr="001766EF">
        <w:rPr>
          <w:rFonts w:ascii="Arial" w:eastAsia="Times New Roman" w:hAnsi="Arial" w:cs="Arial"/>
          <w:color w:val="000000"/>
          <w:sz w:val="24"/>
          <w:szCs w:val="24"/>
        </w:rPr>
        <w:t xml:space="preserve">Green lines. TRAX air quality data have been available to the public to monitor how air quality varies across the Salt Lake Valley at minute-by-minute scales. </w:t>
      </w:r>
      <w:r w:rsidR="00AF4343">
        <w:rPr>
          <w:rFonts w:ascii="Arial" w:eastAsia="Times New Roman" w:hAnsi="Arial" w:cs="Arial"/>
          <w:color w:val="000000"/>
          <w:sz w:val="24"/>
          <w:szCs w:val="24"/>
        </w:rPr>
        <w:t>Last year we refurbished two</w:t>
      </w:r>
      <w:r w:rsidR="00E37CE2" w:rsidRPr="001766EF">
        <w:rPr>
          <w:rFonts w:ascii="Arial" w:eastAsia="Times New Roman" w:hAnsi="Arial" w:cs="Arial"/>
          <w:color w:val="000000"/>
          <w:sz w:val="24"/>
          <w:szCs w:val="24"/>
        </w:rPr>
        <w:t xml:space="preserve"> trains </w:t>
      </w:r>
      <w:r w:rsidR="00AF4343">
        <w:rPr>
          <w:rFonts w:ascii="Arial" w:eastAsia="Times New Roman" w:hAnsi="Arial" w:cs="Arial"/>
          <w:color w:val="000000"/>
          <w:sz w:val="24"/>
          <w:szCs w:val="24"/>
        </w:rPr>
        <w:t xml:space="preserve">with suites of particulate and ozone sensors </w:t>
      </w:r>
      <w:r w:rsidR="00E37CE2" w:rsidRPr="001766EF">
        <w:rPr>
          <w:rFonts w:ascii="Arial" w:eastAsia="Times New Roman" w:hAnsi="Arial" w:cs="Arial"/>
          <w:color w:val="000000"/>
          <w:sz w:val="24"/>
          <w:szCs w:val="24"/>
        </w:rPr>
        <w:t>through funding from</w:t>
      </w:r>
      <w:r w:rsidR="00AF4343">
        <w:rPr>
          <w:rFonts w:ascii="Arial" w:eastAsia="Times New Roman" w:hAnsi="Arial" w:cs="Arial"/>
          <w:color w:val="000000"/>
          <w:sz w:val="24"/>
          <w:szCs w:val="24"/>
        </w:rPr>
        <w:t xml:space="preserve"> the Utah State Legislature and UDEQ, as well as installing two fixed sites with identical particulate sensor instrumentation as on the two light rail trains for calibration and validation purposes. A companion proposal has been submitted for a third train sensor suite on the TRAX light rail blue line, which will cover portions of the southeastern portion of the Salt Lake Valley not observed by the existing trains.</w:t>
      </w:r>
    </w:p>
    <w:p w14:paraId="2C3BCF02" w14:textId="77777777" w:rsidR="00E37CE2" w:rsidRPr="001766EF" w:rsidRDefault="00E37CE2" w:rsidP="008203BD">
      <w:pPr>
        <w:spacing w:after="0" w:line="240" w:lineRule="auto"/>
        <w:jc w:val="both"/>
        <w:rPr>
          <w:rFonts w:ascii="Arial" w:eastAsia="Times New Roman" w:hAnsi="Arial" w:cs="Arial"/>
          <w:color w:val="1155CC"/>
          <w:sz w:val="24"/>
          <w:szCs w:val="24"/>
          <w:u w:val="single"/>
        </w:rPr>
      </w:pPr>
    </w:p>
    <w:p w14:paraId="0D81596B" w14:textId="1F7804BF" w:rsidR="00E37CE2" w:rsidRDefault="00E37CE2" w:rsidP="008203BD">
      <w:pPr>
        <w:spacing w:after="0" w:line="240" w:lineRule="auto"/>
        <w:jc w:val="both"/>
        <w:rPr>
          <w:rFonts w:ascii="Arial" w:eastAsia="Times New Roman" w:hAnsi="Arial" w:cs="Arial"/>
          <w:color w:val="000000" w:themeColor="text1"/>
          <w:sz w:val="24"/>
          <w:szCs w:val="24"/>
        </w:rPr>
      </w:pPr>
      <w:r w:rsidRPr="001766EF">
        <w:rPr>
          <w:rFonts w:ascii="Arial" w:eastAsia="Times New Roman" w:hAnsi="Arial" w:cs="Arial"/>
          <w:color w:val="000000" w:themeColor="text1"/>
          <w:sz w:val="24"/>
          <w:szCs w:val="24"/>
        </w:rPr>
        <w:t>A brief summary of last years’ installation of air quality sensors on the TRAX train through UDEQ funding is provided below:</w:t>
      </w:r>
    </w:p>
    <w:p w14:paraId="55A3FAD9" w14:textId="77777777" w:rsidR="00C61BFE" w:rsidRDefault="00C61BFE" w:rsidP="008203BD">
      <w:pPr>
        <w:spacing w:after="0" w:line="240" w:lineRule="auto"/>
        <w:jc w:val="both"/>
        <w:rPr>
          <w:rFonts w:ascii="Arial" w:eastAsia="Times New Roman" w:hAnsi="Arial" w:cs="Arial"/>
          <w:color w:val="000000" w:themeColor="text1"/>
          <w:sz w:val="24"/>
          <w:szCs w:val="24"/>
        </w:rPr>
      </w:pPr>
    </w:p>
    <w:p w14:paraId="0EDB4CFF" w14:textId="53291A97" w:rsidR="00C61BFE" w:rsidRPr="00C61BFE" w:rsidRDefault="00C61BFE" w:rsidP="008203BD">
      <w:pPr>
        <w:spacing w:after="0" w:line="240" w:lineRule="auto"/>
        <w:jc w:val="both"/>
        <w:rPr>
          <w:rFonts w:ascii="Arial" w:eastAsia="Times New Roman" w:hAnsi="Arial" w:cs="Arial"/>
          <w:b/>
          <w:color w:val="000000" w:themeColor="text1"/>
          <w:sz w:val="24"/>
          <w:szCs w:val="24"/>
        </w:rPr>
      </w:pPr>
      <w:r w:rsidRPr="00C61BFE">
        <w:rPr>
          <w:rFonts w:ascii="Arial" w:eastAsia="Times New Roman" w:hAnsi="Arial" w:cs="Arial"/>
          <w:b/>
          <w:color w:val="000000" w:themeColor="text1"/>
          <w:sz w:val="24"/>
          <w:szCs w:val="24"/>
        </w:rPr>
        <w:t>Year 1</w:t>
      </w:r>
      <w:r>
        <w:rPr>
          <w:rFonts w:ascii="Arial" w:eastAsia="Times New Roman" w:hAnsi="Arial" w:cs="Arial"/>
          <w:b/>
          <w:color w:val="000000" w:themeColor="text1"/>
          <w:sz w:val="24"/>
          <w:szCs w:val="24"/>
        </w:rPr>
        <w:t xml:space="preserve"> TRAX Observation Project</w:t>
      </w:r>
      <w:r w:rsidRPr="00C61BFE">
        <w:rPr>
          <w:rFonts w:ascii="Arial" w:eastAsia="Times New Roman" w:hAnsi="Arial" w:cs="Arial"/>
          <w:b/>
          <w:color w:val="000000" w:themeColor="text1"/>
          <w:sz w:val="24"/>
          <w:szCs w:val="24"/>
        </w:rPr>
        <w:t>:</w:t>
      </w:r>
    </w:p>
    <w:p w14:paraId="54496A18" w14:textId="77777777" w:rsidR="00E37CE2" w:rsidRPr="001766EF" w:rsidRDefault="00E37CE2" w:rsidP="008203BD">
      <w:pPr>
        <w:spacing w:after="0" w:line="240" w:lineRule="auto"/>
        <w:jc w:val="both"/>
        <w:rPr>
          <w:rFonts w:ascii="Arial" w:eastAsia="Times New Roman" w:hAnsi="Arial" w:cs="Arial"/>
          <w:color w:val="000000" w:themeColor="text1"/>
          <w:sz w:val="24"/>
          <w:szCs w:val="24"/>
        </w:rPr>
      </w:pPr>
    </w:p>
    <w:p w14:paraId="75C1BC5F" w14:textId="63EB486B" w:rsidR="00E37CE2" w:rsidRPr="001766EF" w:rsidRDefault="00E37CE2" w:rsidP="008203BD">
      <w:pPr>
        <w:pStyle w:val="NormalWeb"/>
        <w:spacing w:before="0" w:beforeAutospacing="0" w:after="0" w:afterAutospacing="0"/>
        <w:jc w:val="both"/>
        <w:rPr>
          <w:rFonts w:ascii="Arial" w:hAnsi="Arial" w:cs="Arial"/>
          <w:color w:val="000000"/>
        </w:rPr>
      </w:pPr>
      <w:r w:rsidRPr="001766EF">
        <w:rPr>
          <w:rFonts w:ascii="Arial" w:hAnsi="Arial" w:cs="Arial"/>
          <w:color w:val="000000"/>
        </w:rPr>
        <w:t xml:space="preserve">Beginning in </w:t>
      </w:r>
      <w:r w:rsidR="008203BD">
        <w:rPr>
          <w:rFonts w:ascii="Arial" w:hAnsi="Arial" w:cs="Arial"/>
          <w:color w:val="000000"/>
        </w:rPr>
        <w:t>F</w:t>
      </w:r>
      <w:r w:rsidRPr="001766EF">
        <w:rPr>
          <w:rFonts w:ascii="Arial" w:hAnsi="Arial" w:cs="Arial"/>
          <w:color w:val="000000"/>
        </w:rPr>
        <w:t>all 201</w:t>
      </w:r>
      <w:r w:rsidR="008203BD">
        <w:rPr>
          <w:rFonts w:ascii="Arial" w:hAnsi="Arial" w:cs="Arial"/>
          <w:color w:val="000000"/>
        </w:rPr>
        <w:t>8</w:t>
      </w:r>
      <w:r w:rsidRPr="001766EF">
        <w:rPr>
          <w:rFonts w:ascii="Arial" w:hAnsi="Arial" w:cs="Arial"/>
          <w:color w:val="000000"/>
        </w:rPr>
        <w:t xml:space="preserve"> we transitioned the TRAX air quality observation project from the pilot phase to the operational phase. This was done by the following actions: </w:t>
      </w:r>
    </w:p>
    <w:p w14:paraId="3C908C40" w14:textId="77777777" w:rsidR="00E37CE2" w:rsidRPr="001766EF" w:rsidRDefault="00E37CE2" w:rsidP="00E37CE2">
      <w:pPr>
        <w:pStyle w:val="NormalWeb"/>
        <w:spacing w:before="0" w:beforeAutospacing="0" w:after="0" w:afterAutospacing="0"/>
        <w:rPr>
          <w:rFonts w:ascii="Arial" w:hAnsi="Arial" w:cs="Arial"/>
          <w:color w:val="000000"/>
        </w:rPr>
      </w:pPr>
    </w:p>
    <w:p w14:paraId="210030A4" w14:textId="77777777" w:rsidR="001766EF" w:rsidRDefault="00E37CE2" w:rsidP="00E37CE2">
      <w:pPr>
        <w:pStyle w:val="NormalWeb"/>
        <w:numPr>
          <w:ilvl w:val="0"/>
          <w:numId w:val="6"/>
        </w:numPr>
        <w:spacing w:before="0" w:beforeAutospacing="0" w:after="0" w:afterAutospacing="0"/>
        <w:rPr>
          <w:rFonts w:ascii="Arial" w:hAnsi="Arial" w:cs="Arial"/>
          <w:color w:val="000000"/>
        </w:rPr>
      </w:pPr>
      <w:r w:rsidRPr="001766EF">
        <w:rPr>
          <w:rFonts w:ascii="Arial" w:hAnsi="Arial" w:cs="Arial"/>
          <w:color w:val="000000"/>
        </w:rPr>
        <w:t>Replaced and repair aging sensors (November 2018)</w:t>
      </w:r>
    </w:p>
    <w:p w14:paraId="7E6A2D73" w14:textId="68E75587" w:rsidR="00E37CE2" w:rsidRPr="001766EF" w:rsidRDefault="001766EF" w:rsidP="00E37CE2">
      <w:pPr>
        <w:pStyle w:val="NormalWeb"/>
        <w:numPr>
          <w:ilvl w:val="0"/>
          <w:numId w:val="6"/>
        </w:numPr>
        <w:spacing w:before="0" w:beforeAutospacing="0" w:after="0" w:afterAutospacing="0"/>
        <w:rPr>
          <w:rFonts w:ascii="Arial" w:hAnsi="Arial" w:cs="Arial"/>
          <w:color w:val="000000"/>
        </w:rPr>
      </w:pPr>
      <w:r>
        <w:rPr>
          <w:rFonts w:ascii="Arial" w:hAnsi="Arial" w:cs="Arial"/>
          <w:color w:val="000000"/>
        </w:rPr>
        <w:t>Expanded from one TRAX light rain train to two light rail trains.</w:t>
      </w:r>
    </w:p>
    <w:p w14:paraId="22664DD4" w14:textId="2421EF21" w:rsidR="001766EF" w:rsidRDefault="001766EF" w:rsidP="00E37CE2">
      <w:pPr>
        <w:pStyle w:val="NormalWeb"/>
        <w:spacing w:before="0" w:beforeAutospacing="0" w:after="0" w:afterAutospacing="0"/>
        <w:ind w:left="360"/>
        <w:rPr>
          <w:rFonts w:ascii="Arial" w:hAnsi="Arial" w:cs="Arial"/>
          <w:color w:val="000000"/>
        </w:rPr>
      </w:pPr>
      <w:r>
        <w:rPr>
          <w:rFonts w:ascii="Arial" w:hAnsi="Arial" w:cs="Arial"/>
          <w:color w:val="000000"/>
        </w:rPr>
        <w:t>3</w:t>
      </w:r>
      <w:r w:rsidR="00E37CE2" w:rsidRPr="001766EF">
        <w:rPr>
          <w:rFonts w:ascii="Arial" w:hAnsi="Arial" w:cs="Arial"/>
          <w:color w:val="000000"/>
        </w:rPr>
        <w:t xml:space="preserve">)  </w:t>
      </w:r>
      <w:r w:rsidR="00924B1E">
        <w:rPr>
          <w:rFonts w:ascii="Arial" w:hAnsi="Arial" w:cs="Arial"/>
          <w:color w:val="000000"/>
        </w:rPr>
        <w:t xml:space="preserve">Maintaining and servicing all sensors at high standards. </w:t>
      </w:r>
      <w:r w:rsidRPr="001766EF">
        <w:rPr>
          <w:rFonts w:ascii="Arial" w:hAnsi="Arial" w:cs="Arial"/>
          <w:color w:val="000000"/>
        </w:rPr>
        <w:t>We have m</w:t>
      </w:r>
      <w:r w:rsidR="00E37CE2" w:rsidRPr="001766EF">
        <w:rPr>
          <w:rFonts w:ascii="Arial" w:hAnsi="Arial" w:cs="Arial"/>
          <w:color w:val="000000"/>
        </w:rPr>
        <w:t>aintain</w:t>
      </w:r>
      <w:r w:rsidRPr="001766EF">
        <w:rPr>
          <w:rFonts w:ascii="Arial" w:hAnsi="Arial" w:cs="Arial"/>
          <w:color w:val="000000"/>
        </w:rPr>
        <w:t xml:space="preserve">ed </w:t>
      </w:r>
      <w:r w:rsidR="00E37CE2" w:rsidRPr="001766EF">
        <w:rPr>
          <w:rFonts w:ascii="Arial" w:hAnsi="Arial" w:cs="Arial"/>
          <w:color w:val="000000"/>
        </w:rPr>
        <w:t xml:space="preserve">the measurements at a higher standard than was possible </w:t>
      </w:r>
      <w:r>
        <w:rPr>
          <w:rFonts w:ascii="Arial" w:hAnsi="Arial" w:cs="Arial"/>
          <w:color w:val="000000"/>
        </w:rPr>
        <w:t xml:space="preserve">  </w:t>
      </w:r>
    </w:p>
    <w:p w14:paraId="643EF0FA" w14:textId="43DFA872" w:rsidR="00E37CE2" w:rsidRPr="001766EF" w:rsidRDefault="00E37CE2" w:rsidP="00E37CE2">
      <w:pPr>
        <w:pStyle w:val="NormalWeb"/>
        <w:spacing w:before="0" w:beforeAutospacing="0" w:after="0" w:afterAutospacing="0"/>
        <w:ind w:left="360"/>
        <w:rPr>
          <w:rFonts w:ascii="Arial" w:hAnsi="Arial" w:cs="Arial"/>
          <w:color w:val="000000"/>
        </w:rPr>
      </w:pPr>
      <w:r w:rsidRPr="001766EF">
        <w:rPr>
          <w:rFonts w:ascii="Arial" w:hAnsi="Arial" w:cs="Arial"/>
          <w:color w:val="000000"/>
        </w:rPr>
        <w:t>before state funding became available, including newer sensors, a daily spreadsheet of any potential measurement issues (e.g., fog). This includes monthly inspections of all instruments by a lab technician and making sure the 2B ozone sensors are calibrated and retain FEM status.</w:t>
      </w:r>
    </w:p>
    <w:p w14:paraId="6B6AA742" w14:textId="4E6299E8" w:rsidR="00E37CE2" w:rsidRPr="001766EF" w:rsidRDefault="001766EF" w:rsidP="00E37CE2">
      <w:pPr>
        <w:pStyle w:val="NormalWeb"/>
        <w:spacing w:before="0" w:beforeAutospacing="0" w:after="0" w:afterAutospacing="0"/>
        <w:ind w:left="360"/>
        <w:rPr>
          <w:rFonts w:ascii="Arial" w:hAnsi="Arial" w:cs="Arial"/>
          <w:color w:val="000000"/>
        </w:rPr>
      </w:pPr>
      <w:r>
        <w:rPr>
          <w:rFonts w:ascii="Arial" w:hAnsi="Arial" w:cs="Arial"/>
          <w:color w:val="000000"/>
        </w:rPr>
        <w:lastRenderedPageBreak/>
        <w:t>4</w:t>
      </w:r>
      <w:r w:rsidR="00E37CE2" w:rsidRPr="001766EF">
        <w:rPr>
          <w:rFonts w:ascii="Arial" w:hAnsi="Arial" w:cs="Arial"/>
          <w:color w:val="000000"/>
        </w:rPr>
        <w:t xml:space="preserve">) </w:t>
      </w:r>
      <w:r w:rsidRPr="001766EF">
        <w:rPr>
          <w:rFonts w:ascii="Arial" w:hAnsi="Arial" w:cs="Arial"/>
          <w:color w:val="000000"/>
        </w:rPr>
        <w:t>We have s</w:t>
      </w:r>
      <w:r w:rsidR="00AF4343">
        <w:rPr>
          <w:rFonts w:ascii="Arial" w:hAnsi="Arial" w:cs="Arial"/>
          <w:color w:val="000000"/>
        </w:rPr>
        <w:t xml:space="preserve">tarted </w:t>
      </w:r>
      <w:r w:rsidR="00E37CE2" w:rsidRPr="001766EF">
        <w:rPr>
          <w:rFonts w:ascii="Arial" w:hAnsi="Arial" w:cs="Arial"/>
          <w:color w:val="000000"/>
        </w:rPr>
        <w:t xml:space="preserve">a plan of action for applying quality control (QC) measures needed for the </w:t>
      </w:r>
      <w:r w:rsidRPr="001766EF">
        <w:rPr>
          <w:rFonts w:ascii="Arial" w:hAnsi="Arial" w:cs="Arial"/>
          <w:color w:val="000000"/>
        </w:rPr>
        <w:t>data set. More detailed</w:t>
      </w:r>
      <w:r w:rsidR="00AF4343">
        <w:rPr>
          <w:rFonts w:ascii="Arial" w:hAnsi="Arial" w:cs="Arial"/>
          <w:color w:val="000000"/>
        </w:rPr>
        <w:t xml:space="preserve"> QC will be conducted next year and the </w:t>
      </w:r>
      <w:proofErr w:type="spellStart"/>
      <w:r w:rsidR="00AF4343">
        <w:rPr>
          <w:rFonts w:ascii="Arial" w:hAnsi="Arial" w:cs="Arial"/>
          <w:color w:val="000000"/>
        </w:rPr>
        <w:t>QC’d</w:t>
      </w:r>
      <w:proofErr w:type="spellEnd"/>
      <w:r w:rsidR="00AF4343">
        <w:rPr>
          <w:rFonts w:ascii="Arial" w:hAnsi="Arial" w:cs="Arial"/>
          <w:color w:val="000000"/>
        </w:rPr>
        <w:t xml:space="preserve"> data set will be furnished to UDEQ as well as permanently archived at the </w:t>
      </w:r>
      <w:proofErr w:type="spellStart"/>
      <w:r w:rsidR="00AF4343">
        <w:rPr>
          <w:rFonts w:ascii="Arial" w:hAnsi="Arial" w:cs="Arial"/>
          <w:color w:val="000000"/>
        </w:rPr>
        <w:t>publically</w:t>
      </w:r>
      <w:proofErr w:type="spellEnd"/>
      <w:r w:rsidR="00AF4343">
        <w:rPr>
          <w:rFonts w:ascii="Arial" w:hAnsi="Arial" w:cs="Arial"/>
          <w:color w:val="000000"/>
        </w:rPr>
        <w:t xml:space="preserve"> accessible and state-of-the art University of Utah repository called the HIVE (</w:t>
      </w:r>
      <w:r w:rsidR="00AF4343" w:rsidRPr="00AF4343">
        <w:rPr>
          <w:rFonts w:ascii="Arial" w:hAnsi="Arial" w:cs="Arial"/>
          <w:color w:val="000000"/>
        </w:rPr>
        <w:t>https://hive.utah.edu/about</w:t>
      </w:r>
      <w:r w:rsidR="00AF4343">
        <w:rPr>
          <w:rFonts w:ascii="Arial" w:hAnsi="Arial" w:cs="Arial"/>
          <w:color w:val="000000"/>
        </w:rPr>
        <w:t>)</w:t>
      </w:r>
    </w:p>
    <w:p w14:paraId="7FAB051A" w14:textId="11401D20" w:rsidR="001766EF" w:rsidRPr="001766EF" w:rsidRDefault="001766EF" w:rsidP="001766EF">
      <w:pPr>
        <w:spacing w:after="0" w:line="240" w:lineRule="auto"/>
        <w:rPr>
          <w:rFonts w:ascii="Arial" w:eastAsia="Times New Roman" w:hAnsi="Arial" w:cs="Arial"/>
          <w:color w:val="000000"/>
          <w:sz w:val="24"/>
          <w:szCs w:val="24"/>
        </w:rPr>
      </w:pPr>
      <w:r w:rsidRPr="001766EF">
        <w:rPr>
          <w:rFonts w:ascii="Arial" w:hAnsi="Arial" w:cs="Arial"/>
          <w:color w:val="000000"/>
          <w:sz w:val="24"/>
          <w:szCs w:val="24"/>
        </w:rPr>
        <w:t xml:space="preserve">      </w:t>
      </w:r>
      <w:r>
        <w:rPr>
          <w:rFonts w:ascii="Arial" w:hAnsi="Arial" w:cs="Arial"/>
          <w:color w:val="000000"/>
          <w:sz w:val="24"/>
          <w:szCs w:val="24"/>
        </w:rPr>
        <w:t>5</w:t>
      </w:r>
      <w:r w:rsidR="00E37CE2" w:rsidRPr="001766EF">
        <w:rPr>
          <w:rFonts w:ascii="Arial" w:hAnsi="Arial" w:cs="Arial"/>
          <w:color w:val="000000"/>
          <w:sz w:val="24"/>
          <w:szCs w:val="24"/>
        </w:rPr>
        <w:t>) Public dissemination of the TRAX air quality information</w:t>
      </w:r>
      <w:r w:rsidRPr="001766EF">
        <w:rPr>
          <w:rFonts w:ascii="Arial" w:hAnsi="Arial" w:cs="Arial"/>
          <w:color w:val="000000"/>
          <w:sz w:val="24"/>
          <w:szCs w:val="24"/>
        </w:rPr>
        <w:t xml:space="preserve"> including</w:t>
      </w:r>
      <w:r w:rsidR="00E37CE2" w:rsidRPr="001766EF">
        <w:rPr>
          <w:rFonts w:ascii="Arial" w:hAnsi="Arial" w:cs="Arial"/>
          <w:color w:val="000000"/>
          <w:sz w:val="24"/>
          <w:szCs w:val="24"/>
        </w:rPr>
        <w:t xml:space="preserve"> </w:t>
      </w:r>
      <w:r w:rsidRPr="001766EF">
        <w:rPr>
          <w:rFonts w:ascii="Arial" w:eastAsia="Times New Roman" w:hAnsi="Arial" w:cs="Arial"/>
          <w:color w:val="000000"/>
          <w:sz w:val="24"/>
          <w:szCs w:val="24"/>
        </w:rPr>
        <w:t xml:space="preserve">online real-time </w:t>
      </w:r>
    </w:p>
    <w:p w14:paraId="307C6168" w14:textId="32BFCEC6" w:rsidR="001766EF" w:rsidRPr="001766EF" w:rsidRDefault="001766EF" w:rsidP="001766EF">
      <w:pPr>
        <w:spacing w:after="0" w:line="240" w:lineRule="auto"/>
        <w:rPr>
          <w:rFonts w:ascii="Arial" w:eastAsia="Times New Roman" w:hAnsi="Arial" w:cs="Arial"/>
          <w:color w:val="000000"/>
          <w:sz w:val="24"/>
          <w:szCs w:val="24"/>
        </w:rPr>
      </w:pPr>
      <w:r w:rsidRPr="001766EF">
        <w:rPr>
          <w:rFonts w:ascii="Arial" w:eastAsia="Times New Roman" w:hAnsi="Arial" w:cs="Arial"/>
          <w:color w:val="000000"/>
          <w:sz w:val="24"/>
          <w:szCs w:val="24"/>
        </w:rPr>
        <w:t xml:space="preserve">      visualization of TRAX air quality measurements</w:t>
      </w:r>
      <w:r w:rsidRPr="001766EF">
        <w:rPr>
          <w:rFonts w:ascii="Arial" w:eastAsia="Times New Roman" w:hAnsi="Arial" w:cs="Arial"/>
          <w:sz w:val="24"/>
          <w:szCs w:val="24"/>
        </w:rPr>
        <w:t xml:space="preserve"> and a </w:t>
      </w:r>
      <w:proofErr w:type="gramStart"/>
      <w:r w:rsidRPr="001766EF">
        <w:rPr>
          <w:rFonts w:ascii="Arial" w:eastAsia="Times New Roman" w:hAnsi="Arial" w:cs="Arial"/>
          <w:color w:val="000000"/>
          <w:sz w:val="24"/>
          <w:szCs w:val="24"/>
        </w:rPr>
        <w:t>publicly-accessible</w:t>
      </w:r>
      <w:proofErr w:type="gramEnd"/>
      <w:r w:rsidRPr="001766EF">
        <w:rPr>
          <w:rFonts w:ascii="Arial" w:eastAsia="Times New Roman" w:hAnsi="Arial" w:cs="Arial"/>
          <w:color w:val="000000"/>
          <w:sz w:val="24"/>
          <w:szCs w:val="24"/>
        </w:rPr>
        <w:t xml:space="preserve"> archive  </w:t>
      </w:r>
    </w:p>
    <w:p w14:paraId="531AACC1" w14:textId="77777777" w:rsidR="00AF4343" w:rsidRDefault="001766EF" w:rsidP="001766EF">
      <w:pPr>
        <w:spacing w:after="0" w:line="240" w:lineRule="auto"/>
        <w:rPr>
          <w:rFonts w:ascii="Arial" w:eastAsia="Times New Roman" w:hAnsi="Arial" w:cs="Arial"/>
          <w:color w:val="000000"/>
          <w:sz w:val="24"/>
          <w:szCs w:val="24"/>
        </w:rPr>
      </w:pPr>
      <w:r w:rsidRPr="001766EF">
        <w:rPr>
          <w:rFonts w:ascii="Arial" w:eastAsia="Times New Roman" w:hAnsi="Arial" w:cs="Arial"/>
          <w:color w:val="000000"/>
          <w:sz w:val="24"/>
          <w:szCs w:val="24"/>
        </w:rPr>
        <w:t xml:space="preserve">      of TRAX </w:t>
      </w:r>
      <w:r w:rsidR="00AF4343">
        <w:rPr>
          <w:rFonts w:ascii="Arial" w:eastAsia="Times New Roman" w:hAnsi="Arial" w:cs="Arial"/>
          <w:color w:val="000000"/>
          <w:sz w:val="24"/>
          <w:szCs w:val="24"/>
        </w:rPr>
        <w:t xml:space="preserve">real-time </w:t>
      </w:r>
      <w:r w:rsidRPr="001766EF">
        <w:rPr>
          <w:rFonts w:ascii="Arial" w:eastAsia="Times New Roman" w:hAnsi="Arial" w:cs="Arial"/>
          <w:color w:val="000000"/>
          <w:sz w:val="24"/>
          <w:szCs w:val="24"/>
        </w:rPr>
        <w:t>air quality data for download</w:t>
      </w:r>
      <w:r w:rsidR="00AF4343">
        <w:rPr>
          <w:rFonts w:ascii="Arial" w:eastAsia="Times New Roman" w:hAnsi="Arial" w:cs="Arial"/>
          <w:color w:val="000000"/>
          <w:sz w:val="24"/>
          <w:szCs w:val="24"/>
        </w:rPr>
        <w:t xml:space="preserve"> for those looking for data to put on </w:t>
      </w:r>
    </w:p>
    <w:p w14:paraId="769E1AE8" w14:textId="71E21B4D" w:rsidR="001766EF" w:rsidRPr="001766EF" w:rsidRDefault="00AF4343" w:rsidP="001766EF">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      websites, etc</w:t>
      </w:r>
      <w:r w:rsidR="001766EF" w:rsidRPr="001766EF">
        <w:rPr>
          <w:rFonts w:ascii="Arial" w:eastAsia="Times New Roman" w:hAnsi="Arial" w:cs="Arial"/>
          <w:color w:val="000000"/>
          <w:sz w:val="24"/>
          <w:szCs w:val="24"/>
        </w:rPr>
        <w:t xml:space="preserve">. </w:t>
      </w:r>
    </w:p>
    <w:p w14:paraId="5A5AC7AF" w14:textId="77777777" w:rsidR="00E37CE2" w:rsidRPr="001766EF" w:rsidRDefault="00E37CE2" w:rsidP="00F00979">
      <w:pPr>
        <w:spacing w:after="0" w:line="240" w:lineRule="auto"/>
        <w:rPr>
          <w:rFonts w:ascii="Arial" w:eastAsia="Times New Roman" w:hAnsi="Arial" w:cs="Arial"/>
          <w:sz w:val="24"/>
          <w:szCs w:val="24"/>
        </w:rPr>
      </w:pPr>
    </w:p>
    <w:p w14:paraId="15ABE98D" w14:textId="0B915D3F" w:rsidR="00BA7B55" w:rsidRPr="006A622A" w:rsidRDefault="00AF4343" w:rsidP="008203BD">
      <w:pPr>
        <w:spacing w:after="0" w:line="240" w:lineRule="auto"/>
        <w:jc w:val="both"/>
        <w:rPr>
          <w:rFonts w:ascii="Arial" w:eastAsia="Times New Roman" w:hAnsi="Arial" w:cs="Arial"/>
          <w:sz w:val="24"/>
          <w:szCs w:val="24"/>
        </w:rPr>
      </w:pPr>
      <w:r>
        <w:rPr>
          <w:rFonts w:ascii="Arial" w:eastAsia="Times New Roman" w:hAnsi="Arial" w:cs="Arial"/>
          <w:sz w:val="24"/>
          <w:szCs w:val="24"/>
        </w:rPr>
        <w:t>More details on the previous year of the TRAX</w:t>
      </w:r>
      <w:r w:rsidR="001766EF" w:rsidRPr="001766EF">
        <w:rPr>
          <w:rFonts w:ascii="Arial" w:eastAsia="Times New Roman" w:hAnsi="Arial" w:cs="Arial"/>
          <w:sz w:val="24"/>
          <w:szCs w:val="24"/>
        </w:rPr>
        <w:t xml:space="preserve"> project is found in the final report from last year.</w:t>
      </w:r>
      <w:r w:rsidR="006E055E" w:rsidRPr="006E055E">
        <w:rPr>
          <w:rFonts w:ascii="Times New Roman" w:eastAsia="Times New Roman" w:hAnsi="Times New Roman" w:cs="Times New Roman"/>
          <w:noProof/>
          <w:sz w:val="24"/>
          <w:szCs w:val="24"/>
        </w:rPr>
        <mc:AlternateContent>
          <mc:Choice Requires="wps">
            <w:drawing>
              <wp:anchor distT="45720" distB="45720" distL="114300" distR="114300" simplePos="0" relativeHeight="251659264" behindDoc="1" locked="0" layoutInCell="1" allowOverlap="1" wp14:anchorId="4E0E5978" wp14:editId="750D55A7">
                <wp:simplePos x="0" y="0"/>
                <wp:positionH relativeFrom="margin">
                  <wp:align>right</wp:align>
                </wp:positionH>
                <wp:positionV relativeFrom="paragraph">
                  <wp:posOffset>1395730</wp:posOffset>
                </wp:positionV>
                <wp:extent cx="3630930" cy="1918335"/>
                <wp:effectExtent l="0" t="0" r="26670" b="24765"/>
                <wp:wrapTight wrapText="bothSides">
                  <wp:wrapPolygon edited="0">
                    <wp:start x="0" y="0"/>
                    <wp:lineTo x="0" y="21664"/>
                    <wp:lineTo x="21645" y="21664"/>
                    <wp:lineTo x="2164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1918335"/>
                        </a:xfrm>
                        <a:prstGeom prst="rect">
                          <a:avLst/>
                        </a:prstGeom>
                        <a:solidFill>
                          <a:srgbClr val="FFFFFF"/>
                        </a:solidFill>
                        <a:ln w="9525">
                          <a:solidFill>
                            <a:schemeClr val="bg1">
                              <a:lumMod val="50000"/>
                            </a:schemeClr>
                          </a:solidFill>
                          <a:miter lim="800000"/>
                          <a:headEnd/>
                          <a:tailEnd/>
                        </a:ln>
                      </wps:spPr>
                      <wps:txbx>
                        <w:txbxContent>
                          <w:p w14:paraId="2EAAFC14" w14:textId="147A20A3" w:rsidR="006E055E" w:rsidRDefault="006E055E">
                            <w:r>
                              <w:rPr>
                                <w:rFonts w:ascii="Times New Roman" w:eastAsia="Times New Roman" w:hAnsi="Times New Roman" w:cs="Times New Roman"/>
                                <w:noProof/>
                                <w:sz w:val="24"/>
                                <w:szCs w:val="24"/>
                              </w:rPr>
                              <w:drawing>
                                <wp:inline distT="0" distB="0" distL="0" distR="0" wp14:anchorId="1473ABF0" wp14:editId="3176939E">
                                  <wp:extent cx="34290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29000" cy="1371600"/>
                                          </a:xfrm>
                                          <a:prstGeom prst="rect">
                                            <a:avLst/>
                                          </a:prstGeom>
                                          <a:noFill/>
                                          <a:ln>
                                            <a:noFill/>
                                          </a:ln>
                                        </pic:spPr>
                                      </pic:pic>
                                    </a:graphicData>
                                  </a:graphic>
                                </wp:inline>
                              </w:drawing>
                            </w:r>
                          </w:p>
                          <w:p w14:paraId="2C42D49F" w14:textId="1589E5FB" w:rsidR="006E055E" w:rsidRPr="006E055E" w:rsidRDefault="006E055E">
                            <w:pPr>
                              <w:rPr>
                                <w:sz w:val="18"/>
                              </w:rPr>
                            </w:pPr>
                            <w:r w:rsidRPr="00BD489B">
                              <w:rPr>
                                <w:rFonts w:ascii="Arial" w:eastAsia="Times New Roman" w:hAnsi="Arial" w:cs="Arial"/>
                                <w:b/>
                                <w:sz w:val="20"/>
                                <w:szCs w:val="24"/>
                              </w:rPr>
                              <w:t>Figure 1</w:t>
                            </w:r>
                            <w:r w:rsidRPr="006E055E">
                              <w:rPr>
                                <w:rFonts w:ascii="Arial" w:eastAsia="Times New Roman" w:hAnsi="Arial" w:cs="Arial"/>
                                <w:sz w:val="20"/>
                                <w:szCs w:val="24"/>
                              </w:rPr>
                              <w:t>. Schematic showing the TRAX instrumentation box, a TRAX train, and a Google Earth plot of the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E5978" id="_x0000_t202" coordsize="21600,21600" o:spt="202" path="m,l,21600r21600,l21600,xe">
                <v:stroke joinstyle="miter"/>
                <v:path gradientshapeok="t" o:connecttype="rect"/>
              </v:shapetype>
              <v:shape id="Text Box 2" o:spid="_x0000_s1026" type="#_x0000_t202" style="position:absolute;left:0;text-align:left;margin-left:234.7pt;margin-top:109.9pt;width:285.9pt;height:151.0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" strokecolor="#7f7f7f [1612]">
                <v:textbox>
                  <w:txbxContent>
                    <w:p w14:paraId="2EAAFC14" w14:textId="147A20A3" w:rsidR="006E055E" w:rsidRDefault="006E055E">
                      <w:r>
                        <w:rPr>
                          <w:rFonts w:ascii="Times New Roman" w:eastAsia="Times New Roman" w:hAnsi="Times New Roman" w:cs="Times New Roman"/>
                          <w:noProof/>
                          <w:sz w:val="24"/>
                          <w:szCs w:val="24"/>
                        </w:rPr>
                        <w:drawing>
                          <wp:inline distT="0" distB="0" distL="0" distR="0" wp14:anchorId="1473ABF0" wp14:editId="3176939E">
                            <wp:extent cx="34290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9000" cy="1371600"/>
                                    </a:xfrm>
                                    <a:prstGeom prst="rect">
                                      <a:avLst/>
                                    </a:prstGeom>
                                    <a:noFill/>
                                    <a:ln>
                                      <a:noFill/>
                                    </a:ln>
                                  </pic:spPr>
                                </pic:pic>
                              </a:graphicData>
                            </a:graphic>
                          </wp:inline>
                        </w:drawing>
                      </w:r>
                    </w:p>
                    <w:p w14:paraId="2C42D49F" w14:textId="1589E5FB" w:rsidR="006E055E" w:rsidRPr="006E055E" w:rsidRDefault="006E055E">
                      <w:pPr>
                        <w:rPr>
                          <w:sz w:val="18"/>
                        </w:rPr>
                      </w:pPr>
                      <w:r w:rsidRPr="00BD489B">
                        <w:rPr>
                          <w:rFonts w:ascii="Arial" w:eastAsia="Times New Roman" w:hAnsi="Arial" w:cs="Arial"/>
                          <w:b/>
                          <w:sz w:val="20"/>
                          <w:szCs w:val="24"/>
                        </w:rPr>
                        <w:t>Figure 1</w:t>
                      </w:r>
                      <w:r w:rsidRPr="006E055E">
                        <w:rPr>
                          <w:rFonts w:ascii="Arial" w:eastAsia="Times New Roman" w:hAnsi="Arial" w:cs="Arial"/>
                          <w:sz w:val="20"/>
                          <w:szCs w:val="24"/>
                        </w:rPr>
                        <w:t>. Schematic showing the TRAX instrumentation box, a TRAX train, and a Google Earth plot of the data.</w:t>
                      </w:r>
                    </w:p>
                  </w:txbxContent>
                </v:textbox>
                <w10:wrap type="tight" anchorx="margin"/>
              </v:shape>
            </w:pict>
          </mc:Fallback>
        </mc:AlternateContent>
      </w:r>
      <w:r>
        <w:rPr>
          <w:rFonts w:ascii="Arial" w:eastAsia="Times New Roman" w:hAnsi="Arial" w:cs="Arial"/>
          <w:sz w:val="24"/>
          <w:szCs w:val="24"/>
        </w:rPr>
        <w:t xml:space="preserve"> </w:t>
      </w:r>
      <w:r w:rsidR="001766EF">
        <w:rPr>
          <w:rFonts w:ascii="Arial" w:eastAsia="Times New Roman" w:hAnsi="Arial" w:cs="Arial"/>
          <w:color w:val="000000"/>
          <w:sz w:val="24"/>
          <w:szCs w:val="24"/>
        </w:rPr>
        <w:t>The TRAX project is unique, particularly in the USA; o</w:t>
      </w:r>
      <w:r w:rsidR="006A622A" w:rsidRPr="006A622A">
        <w:rPr>
          <w:rFonts w:ascii="Arial" w:eastAsia="Times New Roman" w:hAnsi="Arial" w:cs="Arial"/>
          <w:color w:val="000000"/>
          <w:sz w:val="24"/>
          <w:szCs w:val="24"/>
        </w:rPr>
        <w:t xml:space="preserve">nly a few mobile urban observation networks leveraging public transit currently exist worldwide: Zurich, Switzerland </w:t>
      </w:r>
      <w:r w:rsidR="006A622A">
        <w:rPr>
          <w:rFonts w:ascii="Arial" w:eastAsia="Times New Roman" w:hAnsi="Arial" w:cs="Arial"/>
          <w:color w:val="000000"/>
          <w:sz w:val="24"/>
          <w:szCs w:val="24"/>
        </w:rPr>
        <w:fldChar w:fldCharType="begin"/>
      </w:r>
      <w:r w:rsidR="006A622A">
        <w:rPr>
          <w:rFonts w:ascii="Arial" w:eastAsia="Times New Roman" w:hAnsi="Arial" w:cs="Arial"/>
          <w:color w:val="000000"/>
          <w:sz w:val="24"/>
          <w:szCs w:val="24"/>
        </w:rPr>
        <w:instrText xml:space="preserve"> ADDIN ZOTERO_ITEM CSL_CITATION {"citationID":"JHiL0vXV","properties":{"formattedCitation":"(Hasenfratz et al., 2015)","plainCitation":"(Hasenfratz et al., 2015)","noteIndex":0},"citationItems":[{"id":1431,"uris":["http://zotero.org/users/1750193/items/7BKQPNZI"],"uri":["http://zotero.org/users/1750193/items/7BKQPNZI"],"itemData":{"id":1431,"type":"article-journal","title":"Deriving high-resolution urban air pollution maps using mobile sensor nodes","container-title":"Pervasive and Mobile Computing","collection-title":"Selected Papers from the Twelfth Annual IEEE International Conference on Pervasive Computing and Communications (PerCom 2014)","page":"268-285","volume":"16, Part B","source":"ScienceDirect","abstract":"Up-to-date information on urban air pollution is of great importance for environmental protection agencies to assess air quality and provide advice to the general public in a timely manner. In particular, ultrafine particles (UFPs) are widely spread in urban environments and may have a severe impact on human health. However, the lack of knowledge about the spatio-temporal distribution of UFPs hampers profound evaluation of these effects. In this paper, we analyze one of the largest spatially resolved UFP data set publicly available today containing over 50 million measurements. We collected the measurements throughout more than two years using mobile sensor nodes installed on top of public transport vehicles in the city of Zurich, Switzerland. Based on these data, we develop land-use regression models to create pollution maps with a high spatial resolution of 100 m × 100 m. We compare the accuracy of the derived models across various time scales and observe a rapid drop in accuracy for maps with sub-weekly temporal resolution. To address this problem, we propose a novel modeling approach that incorporates past measurements annotated with metadata into the modeling process. In this way, we achieve a 26% reduction in the root-mean-square error–a standard metric to evaluate the accuracy of air quality models–of pollution maps with semi-daily temporal resolution. We believe that our findings can help epidemiologists to better understand the adverse health effects related to UFPs and serve as a stepping stone towards detailed real-time pollution assessment.","DOI":"10.1016/j.pmcj.2014.11.008","ISSN":"1574-1192","journalAbbreviation":"Pervasive and Mobile Computing","author":[{"family":"Hasenfratz","given":"David"},{"family":"Saukh","given":"Olga"},{"family":"Walser","given":"Christoph"},{"family":"Hueglin","given":"Christoph"},{"family":"Fierz","given":"Martin"},{"family":"Arn","given":"Tabita"},{"family":"Beutel","given":"Jan"},{"family":"Thiele","given":"Lothar"}],"issued":{"date-parts":[["2015",1]]}}}],"schema":"https://github.com/citation-style-language/schema/raw/master/csl-citation.json"} </w:instrText>
      </w:r>
      <w:r w:rsidR="006A622A">
        <w:rPr>
          <w:rFonts w:ascii="Arial" w:eastAsia="Times New Roman" w:hAnsi="Arial" w:cs="Arial"/>
          <w:color w:val="000000"/>
          <w:sz w:val="24"/>
          <w:szCs w:val="24"/>
        </w:rPr>
        <w:fldChar w:fldCharType="separate"/>
      </w:r>
      <w:r w:rsidR="006A622A" w:rsidRPr="006A622A">
        <w:rPr>
          <w:rFonts w:ascii="Arial" w:hAnsi="Arial" w:cs="Arial"/>
          <w:sz w:val="24"/>
        </w:rPr>
        <w:t>(Hasenfratz et al., 2015)</w:t>
      </w:r>
      <w:r w:rsidR="006A622A">
        <w:rPr>
          <w:rFonts w:ascii="Arial" w:eastAsia="Times New Roman" w:hAnsi="Arial" w:cs="Arial"/>
          <w:color w:val="000000"/>
          <w:sz w:val="24"/>
          <w:szCs w:val="24"/>
        </w:rPr>
        <w:fldChar w:fldCharType="end"/>
      </w:r>
      <w:r w:rsidR="006A622A" w:rsidRPr="006A622A">
        <w:rPr>
          <w:rFonts w:ascii="Arial" w:eastAsia="Times New Roman" w:hAnsi="Arial" w:cs="Arial"/>
          <w:color w:val="000000"/>
          <w:sz w:val="24"/>
          <w:szCs w:val="24"/>
        </w:rPr>
        <w:t xml:space="preserve">; Karlsruhe, Germany </w:t>
      </w:r>
      <w:r w:rsidR="006A622A">
        <w:rPr>
          <w:rFonts w:ascii="Arial" w:eastAsia="Times New Roman" w:hAnsi="Arial" w:cs="Arial"/>
          <w:color w:val="000000"/>
          <w:sz w:val="24"/>
          <w:szCs w:val="24"/>
        </w:rPr>
        <w:fldChar w:fldCharType="begin"/>
      </w:r>
      <w:r w:rsidR="006A622A">
        <w:rPr>
          <w:rFonts w:ascii="Arial" w:eastAsia="Times New Roman" w:hAnsi="Arial" w:cs="Arial"/>
          <w:color w:val="000000"/>
          <w:sz w:val="24"/>
          <w:szCs w:val="24"/>
        </w:rPr>
        <w:instrText xml:space="preserve"> ADDIN ZOTERO_ITEM CSL_CITATION {"citationID":"FgJOQezL","properties":{"formattedCitation":"(Hagemann et al., 2014)","plainCitation":"(Hagemann et al., 2014)","noteIndex":0},"citationItems":[{"id":1432,"uris":["http://zotero.org/users/1750193/items/847Q8NGB"],"uri":["http://zotero.org/users/1750193/items/847Q8NGB"],"itemData":{"id":1432,"type":"article-journal","title":"Spatial variability of particle number concentrations and NOx in the Karlsruhe (Germany) area obtained with the mobile laboratory ‘AERO-TRAM’","container-title":"Atmospheric Environment","page":"341-352","volume":"94","source":"ScienceDirect","abstract":"For the first time in Germany, we obtained high-resolution spatial distributions of particle numbers and nitrogen oxides in an urban agglomeration using a tram system. In comparison to particle numbers the NOx concentration decreased much faster with a significantly steeper gradient when going from the inner city to the surrounding area. In case of NOx the decrease was 70% while for particle number concentration it was only 50%. We found an area in the rural surrounding with a second increase of particle numbers without simultaneous enhanced NOx levels. The source of the high particle numbers could be ascribed to industry emissions about 5–10 km away. The mean spatial distribution of particle number concentration depended on wind direction, wind velocity and boundary layer stability. The dependency was particularly strong in the rural area affected by industrial emissions, where individual wind directions led to concentration differences of up to 25%. The particulate concentration was 40% higher during low wind velocities (1–5 m s−1) than during high wind velocities (&amp;gt;5 m s−1). We observed similar findings for the impact of boundary layer stability on particle numbers concentration. Particle pollution was 40% higher for stable stratification compared to neutral or unstable cases.","DOI":"10.1016/j.atmosenv.2014.05.051","ISSN":"1352-2310","journalAbbreviation":"Atmospheric Environment","author":[{"family":"Hagemann","given":"Rowell"},{"family":"Corsmeier","given":"Ulrich"},{"family":"Kottmeier","given":"Christoph"},{"family":"Rinke","given":"Rayk"},{"family":"Wieser","given":"Andreas"},{"family":"Vogel","given":"Bernhard"}],"issued":{"date-parts":[["2014",9]]}}}],"schema":"https://github.com/citation-style-language/schema/raw/master/csl-citation.json"} </w:instrText>
      </w:r>
      <w:r w:rsidR="006A622A">
        <w:rPr>
          <w:rFonts w:ascii="Arial" w:eastAsia="Times New Roman" w:hAnsi="Arial" w:cs="Arial"/>
          <w:color w:val="000000"/>
          <w:sz w:val="24"/>
          <w:szCs w:val="24"/>
        </w:rPr>
        <w:fldChar w:fldCharType="separate"/>
      </w:r>
      <w:r w:rsidR="006A622A" w:rsidRPr="006A622A">
        <w:rPr>
          <w:rFonts w:ascii="Arial" w:hAnsi="Arial" w:cs="Arial"/>
          <w:sz w:val="24"/>
        </w:rPr>
        <w:t>(Hagemann et al., 2014)</w:t>
      </w:r>
      <w:r w:rsidR="006A622A">
        <w:rPr>
          <w:rFonts w:ascii="Arial" w:eastAsia="Times New Roman" w:hAnsi="Arial" w:cs="Arial"/>
          <w:color w:val="000000"/>
          <w:sz w:val="24"/>
          <w:szCs w:val="24"/>
        </w:rPr>
        <w:fldChar w:fldCharType="end"/>
      </w:r>
      <w:r w:rsidR="006A622A" w:rsidRPr="006A622A">
        <w:rPr>
          <w:rFonts w:ascii="Arial" w:eastAsia="Times New Roman" w:hAnsi="Arial" w:cs="Arial"/>
          <w:color w:val="000000"/>
          <w:sz w:val="24"/>
          <w:szCs w:val="24"/>
        </w:rPr>
        <w:t xml:space="preserve">; Oslo, Norway </w:t>
      </w:r>
      <w:r w:rsidR="006A622A">
        <w:rPr>
          <w:rFonts w:ascii="Arial" w:eastAsia="Times New Roman" w:hAnsi="Arial" w:cs="Arial"/>
          <w:color w:val="000000"/>
          <w:sz w:val="24"/>
          <w:szCs w:val="24"/>
        </w:rPr>
        <w:fldChar w:fldCharType="begin"/>
      </w:r>
      <w:r w:rsidR="006A622A">
        <w:rPr>
          <w:rFonts w:ascii="Arial" w:eastAsia="Times New Roman" w:hAnsi="Arial" w:cs="Arial"/>
          <w:color w:val="000000"/>
          <w:sz w:val="24"/>
          <w:szCs w:val="24"/>
        </w:rPr>
        <w:instrText xml:space="preserve"> ADDIN ZOTERO_ITEM CSL_CITATION {"citationID":"ViOOWhkJ","properties":{"formattedCitation":"(Castell et al., 2015)","plainCitation":"(Castell et al., 2015)","noteIndex":0},"citationItems":[{"id":1280,"uris":["http://zotero.org/users/1750193/items/QUWHAH58"],"uri":["http://zotero.org/users/1750193/items/QUWHAH58"],"itemData":{"id":1280,"type":"article-journal","title":"Mobile technologies and services for environmental monitoring: The Citi-Sense-MOB approach","container-title":"Urban Climate","collection-title":"New Sensing Technologies and Methods for Air Pollution Monitoring","page":"370-382","volume":"14, Part 3","source":"ScienceDirect","abstract":"The impact of mobile technologies on the Citizens’ Observatory in the areas of air quality, environmental health and climate change, has the potential to significantly improve data coverage by the provision of near-real-time high-resolution data over urban areas. The Citi-Sense-MOB Citizens’ Observatory will be part of an environmental health monitoring system and environmental health knowledge base, created from information provided by GNSS (Global Navigation Satellite Systems) signals such as GPS (Global Positioning System) and Citizens’ Observatory data. The main objective of Citi-Sense-MOB is to support green growth and sustainable development in Oslo, Norway, by providing citizens and authorities with information on transport, CO2 emissions and air quality. This paper presents the approach used to develop the information value chain necessary to the success of Citi-Sense-MOB, from the sensor platform and architecture to the products and services supporting participatory governance through the Citizens’ Observatory concept.","DOI":"10.1016/j.uclim.2014.08.002","ISSN":"2212-0955","shortTitle":"Mobile technologies and services for environmental monitoring","journalAbbreviation":"Urban Climate","author":[{"family":"Castell","given":"Nuria"},{"family":"Kobernus","given":"Mike"},{"family":"Liu","given":"Hai-Ying"},{"family":"Schneider","given":"Philipp"},{"family":"Lahoz","given":"William"},{"family":"Berre","given":"Arne J."},{"family":"Noll","given":"Josef"}],"issued":{"date-parts":[["2015",12]]}}}],"schema":"https://github.com/citation-style-language/schema/raw/master/csl-citation.json"} </w:instrText>
      </w:r>
      <w:r w:rsidR="006A622A">
        <w:rPr>
          <w:rFonts w:ascii="Arial" w:eastAsia="Times New Roman" w:hAnsi="Arial" w:cs="Arial"/>
          <w:color w:val="000000"/>
          <w:sz w:val="24"/>
          <w:szCs w:val="24"/>
        </w:rPr>
        <w:fldChar w:fldCharType="separate"/>
      </w:r>
      <w:r w:rsidR="006A622A" w:rsidRPr="006A622A">
        <w:rPr>
          <w:rFonts w:ascii="Arial" w:hAnsi="Arial" w:cs="Arial"/>
          <w:sz w:val="24"/>
        </w:rPr>
        <w:t>(Castell et al., 2015)</w:t>
      </w:r>
      <w:r w:rsidR="006A622A">
        <w:rPr>
          <w:rFonts w:ascii="Arial" w:eastAsia="Times New Roman" w:hAnsi="Arial" w:cs="Arial"/>
          <w:color w:val="000000"/>
          <w:sz w:val="24"/>
          <w:szCs w:val="24"/>
        </w:rPr>
        <w:fldChar w:fldCharType="end"/>
      </w:r>
      <w:r w:rsidR="006A622A" w:rsidRPr="006A622A">
        <w:rPr>
          <w:rFonts w:ascii="Arial" w:eastAsia="Times New Roman" w:hAnsi="Arial" w:cs="Arial"/>
          <w:color w:val="000000"/>
          <w:sz w:val="24"/>
          <w:szCs w:val="24"/>
        </w:rPr>
        <w:t xml:space="preserve">; and Perugia, Italy </w:t>
      </w:r>
      <w:r w:rsidR="006A622A">
        <w:rPr>
          <w:rFonts w:ascii="Arial" w:eastAsia="Times New Roman" w:hAnsi="Arial" w:cs="Arial"/>
          <w:color w:val="000000"/>
          <w:sz w:val="24"/>
          <w:szCs w:val="24"/>
        </w:rPr>
        <w:fldChar w:fldCharType="begin"/>
      </w:r>
      <w:r w:rsidR="006A622A">
        <w:rPr>
          <w:rFonts w:ascii="Arial" w:eastAsia="Times New Roman" w:hAnsi="Arial" w:cs="Arial"/>
          <w:color w:val="000000"/>
          <w:sz w:val="24"/>
          <w:szCs w:val="24"/>
        </w:rPr>
        <w:instrText xml:space="preserve"> ADDIN ZOTERO_ITEM CSL_CITATION {"citationID":"zvRYUwy5","properties":{"formattedCitation":"(Castellini et al., 2014)","plainCitation":"(Castellini et al., 2014)","noteIndex":0},"citationItems":[{"id":1109,"uris":["http://zotero.org/users/1750193/items/AQFSMZTX"],"uri":["http://zotero.org/users/1750193/items/AQFSMZTX"],"itemData":{"id":1109,"type":"article-journal","title":"PMetro: Measurement of urban aerosols on a mobile platform","container-title":"Measurement","page":"99-106","volume":"49","source":"ScienceDirect","abstract":"PMetro is an innovative time/space resolved urban aerosol monitoring and data management system. The core of the monitoring system is a customized optical particle counter (OPC) integrated on a cabin of the metro urban transport system in Perugia (Central Italy). This peculiar arrangement and setup allow regular, real-time measurement of aerosol particles on a well defined path through the city all over the day. The performances of the prototype OPC system have been customized and finally inter-compared with those of similar commercial devices placed at fixed points along the metro line. Data from the mobile system are integrated with environmental measurements from fixed monitoring stations along the metro path in order to attain models of the evolution of urban aerosol pollutants.","DOI":"10.1016/j.measurement.2013.11.045","ISSN":"0263-2241","shortTitle":"PMetro","journalAbbreviation":"Measurement","author":[{"family":"Castellini","given":"S."},{"family":"Moroni","given":"B."},{"family":"Cappelletti","given":"D."}],"issued":{"date-parts":[["2014",3]]}}}],"schema":"https://github.com/citation-style-language/schema/raw/master/csl-citation.json"} </w:instrText>
      </w:r>
      <w:r w:rsidR="006A622A">
        <w:rPr>
          <w:rFonts w:ascii="Arial" w:eastAsia="Times New Roman" w:hAnsi="Arial" w:cs="Arial"/>
          <w:color w:val="000000"/>
          <w:sz w:val="24"/>
          <w:szCs w:val="24"/>
        </w:rPr>
        <w:fldChar w:fldCharType="separate"/>
      </w:r>
      <w:r w:rsidR="006A622A" w:rsidRPr="006A622A">
        <w:rPr>
          <w:rFonts w:ascii="Arial" w:hAnsi="Arial" w:cs="Arial"/>
          <w:sz w:val="24"/>
        </w:rPr>
        <w:t>(Castellini et al., 2014)</w:t>
      </w:r>
      <w:r w:rsidR="006A622A">
        <w:rPr>
          <w:rFonts w:ascii="Arial" w:eastAsia="Times New Roman" w:hAnsi="Arial" w:cs="Arial"/>
          <w:color w:val="000000"/>
          <w:sz w:val="24"/>
          <w:szCs w:val="24"/>
        </w:rPr>
        <w:fldChar w:fldCharType="end"/>
      </w:r>
      <w:r w:rsidR="006A622A" w:rsidRPr="006A622A">
        <w:rPr>
          <w:rFonts w:ascii="Arial" w:eastAsia="Times New Roman" w:hAnsi="Arial" w:cs="Arial"/>
          <w:color w:val="000000"/>
          <w:sz w:val="24"/>
          <w:szCs w:val="24"/>
        </w:rPr>
        <w:t xml:space="preserve">. </w:t>
      </w:r>
      <w:r w:rsidR="001766EF">
        <w:rPr>
          <w:rFonts w:ascii="Arial" w:eastAsia="Times New Roman" w:hAnsi="Arial" w:cs="Arial"/>
          <w:color w:val="000000"/>
          <w:sz w:val="24"/>
          <w:szCs w:val="24"/>
        </w:rPr>
        <w:t>I</w:t>
      </w:r>
      <w:r w:rsidR="006A622A" w:rsidRPr="006A622A">
        <w:rPr>
          <w:rFonts w:ascii="Arial" w:eastAsia="Times New Roman" w:hAnsi="Arial" w:cs="Arial"/>
          <w:color w:val="000000"/>
          <w:sz w:val="24"/>
          <w:szCs w:val="24"/>
        </w:rPr>
        <w:t>t has been shown that public transit based monitoring can be used to create high-resolution maps of air pollution across urban areas</w:t>
      </w:r>
      <w:r w:rsidR="006A622A">
        <w:rPr>
          <w:rFonts w:ascii="Arial" w:eastAsia="Times New Roman" w:hAnsi="Arial" w:cs="Arial"/>
          <w:color w:val="000000"/>
          <w:sz w:val="24"/>
          <w:szCs w:val="24"/>
        </w:rPr>
        <w:t xml:space="preserve"> </w:t>
      </w:r>
      <w:r w:rsidR="006A622A">
        <w:rPr>
          <w:rFonts w:ascii="Arial" w:eastAsia="Times New Roman" w:hAnsi="Arial" w:cs="Arial"/>
          <w:color w:val="000000"/>
          <w:sz w:val="24"/>
          <w:szCs w:val="24"/>
        </w:rPr>
        <w:fldChar w:fldCharType="begin"/>
      </w:r>
      <w:r w:rsidR="006A622A">
        <w:rPr>
          <w:rFonts w:ascii="Arial" w:eastAsia="Times New Roman" w:hAnsi="Arial" w:cs="Arial"/>
          <w:color w:val="000000"/>
          <w:sz w:val="24"/>
          <w:szCs w:val="24"/>
        </w:rPr>
        <w:instrText xml:space="preserve"> ADDIN ZOTERO_ITEM CSL_CITATION {"citationID":"RNfPQWVB","properties":{"formattedCitation":"(Hasenfratz et al., 2015)","plainCitation":"(Hasenfratz et al., 2015)","noteIndex":0},"citationItems":[{"id":1431,"uris":["http://zotero.org/users/1750193/items/7BKQPNZI"],"uri":["http://zotero.org/users/1750193/items/7BKQPNZI"],"itemData":{"id":1431,"type":"article-journal","title":"Deriving high-resolution urban air pollution maps using mobile sensor nodes","container-title":"Pervasive and Mobile Computing","collection-title":"Selected Papers from the Twelfth Annual IEEE International Conference on Pervasive Computing and Communications (PerCom 2014)","page":"268-285","volume":"16, Part B","source":"ScienceDirect","abstract":"Up-to-date information on urban air pollution is of great importance for environmental protection agencies to assess air quality and provide advice to the general public in a timely manner. In particular, ultrafine particles (UFPs) are widely spread in urban environments and may have a severe impact on human health. However, the lack of knowledge about the spatio-temporal distribution of UFPs hampers profound evaluation of these effects. In this paper, we analyze one of the largest spatially resolved UFP data set publicly available today containing over 50 million measurements. We collected the measurements throughout more than two years using mobile sensor nodes installed on top of public transport vehicles in the city of Zurich, Switzerland. Based on these data, we develop land-use regression models to create pollution maps with a high spatial resolution of 100 m × 100 m. We compare the accuracy of the derived models across various time scales and observe a rapid drop in accuracy for maps with sub-weekly temporal resolution. To address this problem, we propose a novel modeling approach that incorporates past measurements annotated with metadata into the modeling process. In this way, we achieve a 26% reduction in the root-mean-square error–a standard metric to evaluate the accuracy of air quality models–of pollution maps with semi-daily temporal resolution. We believe that our findings can help epidemiologists to better understand the adverse health effects related to UFPs and serve as a stepping stone towards detailed real-time pollution assessment.","DOI":"10.1016/j.pmcj.2014.11.008","ISSN":"1574-1192","journalAbbreviation":"Pervasive and Mobile Computing","author":[{"family":"Hasenfratz","given":"David"},{"family":"Saukh","given":"Olga"},{"family":"Walser","given":"Christoph"},{"family":"Hueglin","given":"Christoph"},{"family":"Fierz","given":"Martin"},{"family":"Arn","given":"Tabita"},{"family":"Beutel","given":"Jan"},{"family":"Thiele","given":"Lothar"}],"issued":{"date-parts":[["2015",1]]}}}],"schema":"https://github.com/citation-style-language/schema/raw/master/csl-citation.json"} </w:instrText>
      </w:r>
      <w:r w:rsidR="006A622A">
        <w:rPr>
          <w:rFonts w:ascii="Arial" w:eastAsia="Times New Roman" w:hAnsi="Arial" w:cs="Arial"/>
          <w:color w:val="000000"/>
          <w:sz w:val="24"/>
          <w:szCs w:val="24"/>
        </w:rPr>
        <w:fldChar w:fldCharType="separate"/>
      </w:r>
      <w:r w:rsidR="006A622A" w:rsidRPr="006A622A">
        <w:rPr>
          <w:rFonts w:ascii="Arial" w:hAnsi="Arial" w:cs="Arial"/>
          <w:sz w:val="24"/>
        </w:rPr>
        <w:t>(Hasenfratz et al., 2015)</w:t>
      </w:r>
      <w:r w:rsidR="006A622A">
        <w:rPr>
          <w:rFonts w:ascii="Arial" w:eastAsia="Times New Roman" w:hAnsi="Arial" w:cs="Arial"/>
          <w:color w:val="000000"/>
          <w:sz w:val="24"/>
          <w:szCs w:val="24"/>
        </w:rPr>
        <w:fldChar w:fldCharType="end"/>
      </w:r>
      <w:r w:rsidR="006A622A" w:rsidRPr="006A622A">
        <w:rPr>
          <w:rFonts w:ascii="Arial" w:eastAsia="Times New Roman" w:hAnsi="Arial" w:cs="Arial"/>
          <w:color w:val="000000"/>
          <w:sz w:val="24"/>
          <w:szCs w:val="24"/>
        </w:rPr>
        <w:t>. The TRAX air quality monitoring effort is the first to utilize public transit for urban observations of trace species in North America.</w:t>
      </w:r>
    </w:p>
    <w:p w14:paraId="7098D72F" w14:textId="46696BEA" w:rsidR="006E055E" w:rsidRDefault="006E055E" w:rsidP="00F00979">
      <w:pPr>
        <w:spacing w:after="0" w:line="240" w:lineRule="auto"/>
        <w:rPr>
          <w:rFonts w:ascii="Arial" w:eastAsia="Times New Roman" w:hAnsi="Arial" w:cs="Arial"/>
          <w:color w:val="000000"/>
          <w:sz w:val="24"/>
          <w:szCs w:val="24"/>
        </w:rPr>
      </w:pPr>
    </w:p>
    <w:p w14:paraId="56DFC983" w14:textId="01C5C168" w:rsidR="006A622A" w:rsidRPr="006A622A" w:rsidRDefault="006A622A" w:rsidP="008203BD">
      <w:pPr>
        <w:spacing w:after="0" w:line="240" w:lineRule="auto"/>
        <w:jc w:val="both"/>
        <w:rPr>
          <w:rFonts w:ascii="Times New Roman" w:eastAsia="Times New Roman" w:hAnsi="Times New Roman" w:cs="Times New Roman"/>
          <w:sz w:val="24"/>
          <w:szCs w:val="24"/>
        </w:rPr>
      </w:pPr>
      <w:r w:rsidRPr="006A622A">
        <w:rPr>
          <w:rFonts w:ascii="Arial" w:eastAsia="Times New Roman" w:hAnsi="Arial" w:cs="Arial"/>
          <w:color w:val="000000"/>
          <w:sz w:val="24"/>
          <w:szCs w:val="24"/>
        </w:rPr>
        <w:t xml:space="preserve">As described </w:t>
      </w:r>
      <w:r w:rsidR="005D2CCD">
        <w:rPr>
          <w:rFonts w:ascii="Arial" w:eastAsia="Times New Roman" w:hAnsi="Arial" w:cs="Arial"/>
          <w:color w:val="000000"/>
          <w:sz w:val="24"/>
          <w:szCs w:val="24"/>
        </w:rPr>
        <w:t xml:space="preserve">by </w:t>
      </w:r>
      <w:r>
        <w:rPr>
          <w:rFonts w:ascii="Arial" w:eastAsia="Times New Roman" w:hAnsi="Arial" w:cs="Arial"/>
          <w:color w:val="000000"/>
          <w:sz w:val="24"/>
          <w:szCs w:val="24"/>
        </w:rPr>
        <w:fldChar w:fldCharType="begin"/>
      </w:r>
      <w:r>
        <w:rPr>
          <w:rFonts w:ascii="Arial" w:eastAsia="Times New Roman" w:hAnsi="Arial" w:cs="Arial"/>
          <w:color w:val="000000"/>
          <w:sz w:val="24"/>
          <w:szCs w:val="24"/>
        </w:rPr>
        <w:instrText xml:space="preserve"> ADDIN ZOTERO_ITEM CSL_CITATION {"citationID":"9YOXWVgN","properties":{"formattedCitation":"(Mitchell et al., 2018)","plainCitation":"(Mitchell et al., 2018)","noteIndex":0},"citationItems":[{"id":3458,"uris":["http://zotero.org/users/1750193/items/SSK6KG3N"],"uri":["http://zotero.org/users/1750193/items/SSK6KG3N"],"itemData":{"id":3458,"type":"article-journal","title":"Monitoring of greenhouse gases and pollutants across an urban area using a light-rail public transit platform","container-title":"Atmospheric Environment","source":"ScienceDirect","abstract":"Anthropogenic emissions within urban environments are characterized by spatial heterogeneity and temporal variability that present challenges for measuring urban greenhouse gases and air pollutants. To address these challenges, we mounted instruments on public transit light-rail train cars that traverse the metropolitan Salt Lake Valley (SLV) in Utah, USA to observe the temporal and spatial variability of atmospheric species including carbon dioxide (CO2), methane (CH4), ozone (O3), fine particulate matter (PM2.5), and nitrogen dioxide (NO2). Utilizing electrified light-rail public transit as an observational platform enables real-time measurements with low operating costs while avoiding self-contamination from vehicle exhaust. We examine temporal averages and case studies of each species that reveal gradients, intermittent point sources, seasonal and diel changes, and complex relationships resulting from emissions, atmospheric chemistry, and meteorological conditions. CO2 and NO2 are related through the combustion of fossil fuel and we observed a broad spatial gradient across the city as well distinct plumes at traffic intersections and, for NO2, a large plume adjacent to a locomotive rail yard. Distributions of O3 were strongly correlated with NO2 due to atmospheric photochemical and titration processes. Episodes of high PM2.5 had distinct spatial patterns depending on meteorological conditions during wintertime persistent cold-air pool episodes. The spatial pattern of CH4 was characterized by distinct plumes associated with industrial and commercial facilities, some of which followed temporal patterns indicative of daytime working hours; other plumes were persistent throughout the whole day, suggestive of leak-related fugitive emissions. The ongoing multi-year record of spatial and temporal air quality observations provides a valuable data set for future air quality exposure studies. Our results suggest pollution and greenhouse gas emission monitoring and exposure assessment could be greatly enhanced by deploying instruments on public transit systems in urban centers worldwide.","URL":"https://www.sciencedirect.com/science/article/pii/S1352231018303480","DOI":"10.1016/j.atmosenv.2018.05.044","ISSN":"1352-2310","journalAbbreviation":"Atmospheric Environment","author":[{"family":"Mitchell","given":"Logan E."},{"family":"Crosman","given":"Erik T."},{"family":"Jacques","given":"Alexander A."},{"family":"Fasoli","given":"Benjamin"},{"family":"Leclair-Marzolf","given":"Luke"},{"family":"Horel","given":"John"},{"family":"Bowling","given":"David R."},{"family":"Ehleringer","given":"James R."},{"family":"Lin","given":"John C."}],"issued":{"date-parts":[["2018"]]},"accessed":{"date-parts":[["2018",5,29]]}}}],"schema":"https://github.com/citation-style-language/schema/raw/master/csl-citation.json"} </w:instrText>
      </w:r>
      <w:r>
        <w:rPr>
          <w:rFonts w:ascii="Arial" w:eastAsia="Times New Roman" w:hAnsi="Arial" w:cs="Arial"/>
          <w:color w:val="000000"/>
          <w:sz w:val="24"/>
          <w:szCs w:val="24"/>
        </w:rPr>
        <w:fldChar w:fldCharType="separate"/>
      </w:r>
      <w:r w:rsidRPr="006A622A">
        <w:rPr>
          <w:rFonts w:ascii="Arial" w:hAnsi="Arial" w:cs="Arial"/>
          <w:sz w:val="24"/>
        </w:rPr>
        <w:t xml:space="preserve">Mitchell et al. </w:t>
      </w:r>
      <w:r w:rsidR="005D2CCD">
        <w:rPr>
          <w:rFonts w:ascii="Arial" w:hAnsi="Arial" w:cs="Arial"/>
          <w:sz w:val="24"/>
        </w:rPr>
        <w:t>(</w:t>
      </w:r>
      <w:r w:rsidRPr="006A622A">
        <w:rPr>
          <w:rFonts w:ascii="Arial" w:hAnsi="Arial" w:cs="Arial"/>
          <w:sz w:val="24"/>
        </w:rPr>
        <w:t>2018)</w:t>
      </w:r>
      <w:r>
        <w:rPr>
          <w:rFonts w:ascii="Arial" w:eastAsia="Times New Roman" w:hAnsi="Arial" w:cs="Arial"/>
          <w:color w:val="000000"/>
          <w:sz w:val="24"/>
          <w:szCs w:val="24"/>
        </w:rPr>
        <w:fldChar w:fldCharType="end"/>
      </w:r>
      <w:r w:rsidRPr="006A622A">
        <w:rPr>
          <w:rFonts w:ascii="Arial" w:eastAsia="Times New Roman" w:hAnsi="Arial" w:cs="Arial"/>
          <w:color w:val="000000"/>
          <w:sz w:val="24"/>
          <w:szCs w:val="24"/>
        </w:rPr>
        <w:t>, the Utah Transit Authority (UTA) “TRAX light rail train network consists of over 145 electric trains servicing three lines (Red, Green, and Blue) along 94 km of rail track that provide coverage across the SLV (</w:t>
      </w:r>
      <w:r w:rsidRPr="00BD489B">
        <w:rPr>
          <w:rFonts w:ascii="Arial" w:eastAsia="Times New Roman" w:hAnsi="Arial" w:cs="Arial"/>
          <w:b/>
          <w:color w:val="000000"/>
          <w:sz w:val="24"/>
          <w:szCs w:val="24"/>
        </w:rPr>
        <w:t>Figure 1</w:t>
      </w:r>
      <w:r w:rsidRPr="006A622A">
        <w:rPr>
          <w:rFonts w:ascii="Arial" w:eastAsia="Times New Roman" w:hAnsi="Arial" w:cs="Arial"/>
          <w:color w:val="000000"/>
          <w:sz w:val="24"/>
          <w:szCs w:val="24"/>
        </w:rPr>
        <w:t xml:space="preserve">). Urbanization along the rail lines varies from dense urban downtown regions to suburban and rural settings, and the train travels on and off major roadways. TRAX operates an older model of rail car on the Blue line, so our data are almost exclusively from the Red and Green lines. Along the Red and Green lines there are 25 and 18 passenger </w:t>
      </w:r>
      <w:proofErr w:type="gramStart"/>
      <w:r w:rsidRPr="006A622A">
        <w:rPr>
          <w:rFonts w:ascii="Arial" w:eastAsia="Times New Roman" w:hAnsi="Arial" w:cs="Arial"/>
          <w:color w:val="000000"/>
          <w:sz w:val="24"/>
          <w:szCs w:val="24"/>
        </w:rPr>
        <w:t>stops</w:t>
      </w:r>
      <w:proofErr w:type="gramEnd"/>
      <w:r w:rsidRPr="006A622A">
        <w:rPr>
          <w:rFonts w:ascii="Arial" w:eastAsia="Times New Roman" w:hAnsi="Arial" w:cs="Arial"/>
          <w:color w:val="000000"/>
          <w:sz w:val="24"/>
          <w:szCs w:val="24"/>
        </w:rPr>
        <w:t xml:space="preserve">, </w:t>
      </w:r>
      <w:r w:rsidR="008203BD">
        <w:rPr>
          <w:rFonts w:ascii="Arial" w:eastAsia="Times New Roman" w:hAnsi="Arial" w:cs="Arial"/>
          <w:color w:val="000000"/>
          <w:sz w:val="24"/>
          <w:szCs w:val="24"/>
        </w:rPr>
        <w:t xml:space="preserve">which </w:t>
      </w:r>
      <w:r w:rsidRPr="006A622A">
        <w:rPr>
          <w:rFonts w:ascii="Arial" w:eastAsia="Times New Roman" w:hAnsi="Arial" w:cs="Arial"/>
          <w:color w:val="000000"/>
          <w:sz w:val="24"/>
          <w:szCs w:val="24"/>
        </w:rPr>
        <w:t>tak</w:t>
      </w:r>
      <w:r w:rsidR="008203BD">
        <w:rPr>
          <w:rFonts w:ascii="Arial" w:eastAsia="Times New Roman" w:hAnsi="Arial" w:cs="Arial"/>
          <w:color w:val="000000"/>
          <w:sz w:val="24"/>
          <w:szCs w:val="24"/>
        </w:rPr>
        <w:t>e</w:t>
      </w:r>
      <w:r w:rsidRPr="006A622A">
        <w:rPr>
          <w:rFonts w:ascii="Arial" w:eastAsia="Times New Roman" w:hAnsi="Arial" w:cs="Arial"/>
          <w:color w:val="000000"/>
          <w:sz w:val="24"/>
          <w:szCs w:val="24"/>
        </w:rPr>
        <w:t xml:space="preserve"> 60 and 46 minutes, respectively, to complete a transect on each line. In addition to the spatial coverage, the Red line also provides a 225 m pseudo-vertical profile from the valley floor (1,285 m) to the surrounding mountain foothills (1,510 m). Each TRAX train car covers 18-24 transects when operating for a full day (approximately 18 hours from 5 AM to midnight). During the period December 2014 – April 2017, the trains have been deployed 760 days comprising 10,300 transects (averaging 14 transects a day and deployed 61% of days, or ~4 days a week). When the trains were not in operation, they were often parked outside and therefore became periodic stationary observation sites that provided additional observations.” </w:t>
      </w:r>
    </w:p>
    <w:p w14:paraId="62429482" w14:textId="77777777" w:rsidR="006A622A" w:rsidRPr="006A622A" w:rsidRDefault="006A622A" w:rsidP="00F00979">
      <w:pPr>
        <w:spacing w:after="0" w:line="240" w:lineRule="auto"/>
        <w:rPr>
          <w:rFonts w:ascii="Times New Roman" w:eastAsia="Times New Roman" w:hAnsi="Times New Roman" w:cs="Times New Roman"/>
          <w:sz w:val="24"/>
          <w:szCs w:val="24"/>
        </w:rPr>
      </w:pPr>
    </w:p>
    <w:p w14:paraId="2F482AFA" w14:textId="06A0FBDC" w:rsidR="006A622A" w:rsidRDefault="006A622A" w:rsidP="008203BD">
      <w:pPr>
        <w:spacing w:after="0" w:line="240" w:lineRule="auto"/>
        <w:jc w:val="both"/>
        <w:rPr>
          <w:rFonts w:ascii="Arial" w:eastAsia="Times New Roman" w:hAnsi="Arial" w:cs="Arial"/>
          <w:color w:val="000000"/>
          <w:sz w:val="24"/>
          <w:szCs w:val="24"/>
        </w:rPr>
      </w:pPr>
      <w:r w:rsidRPr="006A622A">
        <w:rPr>
          <w:rFonts w:ascii="Arial" w:eastAsia="Times New Roman" w:hAnsi="Arial" w:cs="Arial"/>
          <w:color w:val="000000"/>
          <w:sz w:val="24"/>
          <w:szCs w:val="24"/>
        </w:rPr>
        <w:t xml:space="preserve">TRAX is </w:t>
      </w:r>
      <w:r w:rsidR="005D2CCD">
        <w:rPr>
          <w:rFonts w:ascii="Arial" w:eastAsia="Times New Roman" w:hAnsi="Arial" w:cs="Arial"/>
          <w:color w:val="000000"/>
          <w:sz w:val="24"/>
          <w:szCs w:val="24"/>
        </w:rPr>
        <w:t xml:space="preserve">a unique </w:t>
      </w:r>
      <w:r w:rsidRPr="006A622A">
        <w:rPr>
          <w:rFonts w:ascii="Arial" w:eastAsia="Times New Roman" w:hAnsi="Arial" w:cs="Arial"/>
          <w:color w:val="000000"/>
          <w:sz w:val="24"/>
          <w:szCs w:val="24"/>
        </w:rPr>
        <w:t xml:space="preserve">platform available to capture spatial variations in ozone </w:t>
      </w:r>
      <w:r w:rsidR="005D2CCD">
        <w:rPr>
          <w:rFonts w:ascii="Arial" w:eastAsia="Times New Roman" w:hAnsi="Arial" w:cs="Arial"/>
          <w:color w:val="000000"/>
          <w:sz w:val="24"/>
          <w:szCs w:val="24"/>
        </w:rPr>
        <w:t>and PM</w:t>
      </w:r>
      <w:r w:rsidR="005D2CCD" w:rsidRPr="008203BD">
        <w:rPr>
          <w:rFonts w:ascii="Arial" w:eastAsia="Times New Roman" w:hAnsi="Arial" w:cs="Arial"/>
          <w:color w:val="000000"/>
          <w:sz w:val="24"/>
          <w:szCs w:val="24"/>
          <w:vertAlign w:val="subscript"/>
        </w:rPr>
        <w:t>2.5</w:t>
      </w:r>
      <w:r w:rsidR="005D2CCD">
        <w:rPr>
          <w:rFonts w:ascii="Arial" w:eastAsia="Times New Roman" w:hAnsi="Arial" w:cs="Arial"/>
          <w:color w:val="000000"/>
          <w:sz w:val="24"/>
          <w:szCs w:val="24"/>
        </w:rPr>
        <w:t xml:space="preserve"> when the light rail cars are operating</w:t>
      </w:r>
      <w:r w:rsidRPr="006A622A">
        <w:rPr>
          <w:rFonts w:ascii="Arial" w:eastAsia="Times New Roman" w:hAnsi="Arial" w:cs="Arial"/>
          <w:color w:val="000000"/>
          <w:sz w:val="24"/>
          <w:szCs w:val="24"/>
        </w:rPr>
        <w:t xml:space="preserve">. The </w:t>
      </w:r>
      <w:r w:rsidR="00AF4343">
        <w:rPr>
          <w:rFonts w:ascii="Arial" w:eastAsia="Times New Roman" w:hAnsi="Arial" w:cs="Arial"/>
          <w:color w:val="000000"/>
          <w:sz w:val="24"/>
          <w:szCs w:val="24"/>
        </w:rPr>
        <w:t xml:space="preserve">first year of the successful TRAX project supported </w:t>
      </w:r>
      <w:r w:rsidR="00AF4343">
        <w:rPr>
          <w:rFonts w:ascii="Arial" w:eastAsia="Times New Roman" w:hAnsi="Arial" w:cs="Arial"/>
          <w:color w:val="000000"/>
          <w:sz w:val="24"/>
          <w:szCs w:val="24"/>
        </w:rPr>
        <w:lastRenderedPageBreak/>
        <w:t>by UDEQ needs to be continued for a second year to</w:t>
      </w:r>
      <w:r w:rsidRPr="006A622A">
        <w:rPr>
          <w:rFonts w:ascii="Arial" w:eastAsia="Times New Roman" w:hAnsi="Arial" w:cs="Arial"/>
          <w:color w:val="000000"/>
          <w:sz w:val="24"/>
          <w:szCs w:val="24"/>
        </w:rPr>
        <w:t xml:space="preserve"> 1) </w:t>
      </w:r>
      <w:r w:rsidR="00B459A4">
        <w:rPr>
          <w:rFonts w:ascii="Arial" w:eastAsia="Times New Roman" w:hAnsi="Arial" w:cs="Arial"/>
          <w:color w:val="000000"/>
          <w:sz w:val="24"/>
          <w:szCs w:val="24"/>
        </w:rPr>
        <w:t>continue the</w:t>
      </w:r>
      <w:r w:rsidR="00AF4343">
        <w:rPr>
          <w:rFonts w:ascii="Arial" w:eastAsia="Times New Roman" w:hAnsi="Arial" w:cs="Arial"/>
          <w:color w:val="000000"/>
          <w:sz w:val="24"/>
          <w:szCs w:val="24"/>
        </w:rPr>
        <w:t xml:space="preserve"> ong</w:t>
      </w:r>
      <w:r w:rsidR="00B459A4">
        <w:rPr>
          <w:rFonts w:ascii="Arial" w:eastAsia="Times New Roman" w:hAnsi="Arial" w:cs="Arial"/>
          <w:color w:val="000000"/>
          <w:sz w:val="24"/>
          <w:szCs w:val="24"/>
        </w:rPr>
        <w:t xml:space="preserve">oing high quality collection, calibration, and maintenance of the TRAX air quality instrumentation and communication and logging software onboard the light rail trains, 2) to continue to validate, calibrate, and maintain the instrumentation, 3) to apply </w:t>
      </w:r>
      <w:r w:rsidR="00B459A4" w:rsidRPr="006A622A">
        <w:rPr>
          <w:rFonts w:ascii="Arial" w:eastAsia="Times New Roman" w:hAnsi="Arial" w:cs="Arial"/>
          <w:color w:val="000000"/>
          <w:sz w:val="24"/>
          <w:szCs w:val="24"/>
        </w:rPr>
        <w:t xml:space="preserve">stringent quality control (QC) measures to the data set </w:t>
      </w:r>
      <w:r w:rsidR="00B459A4">
        <w:rPr>
          <w:rFonts w:ascii="Arial" w:eastAsia="Times New Roman" w:hAnsi="Arial" w:cs="Arial"/>
          <w:color w:val="000000"/>
          <w:sz w:val="24"/>
          <w:szCs w:val="24"/>
        </w:rPr>
        <w:t xml:space="preserve">and 4) to </w:t>
      </w:r>
      <w:r w:rsidRPr="006A622A">
        <w:rPr>
          <w:rFonts w:ascii="Arial" w:eastAsia="Times New Roman" w:hAnsi="Arial" w:cs="Arial"/>
          <w:color w:val="000000"/>
          <w:sz w:val="24"/>
          <w:szCs w:val="24"/>
        </w:rPr>
        <w:t xml:space="preserve">support the </w:t>
      </w:r>
      <w:r w:rsidR="00B459A4">
        <w:rPr>
          <w:rFonts w:ascii="Arial" w:eastAsia="Times New Roman" w:hAnsi="Arial" w:cs="Arial"/>
          <w:color w:val="000000"/>
          <w:sz w:val="24"/>
          <w:szCs w:val="24"/>
        </w:rPr>
        <w:t xml:space="preserve">archival and </w:t>
      </w:r>
      <w:r w:rsidRPr="006A622A">
        <w:rPr>
          <w:rFonts w:ascii="Arial" w:eastAsia="Times New Roman" w:hAnsi="Arial" w:cs="Arial"/>
          <w:color w:val="000000"/>
          <w:sz w:val="24"/>
          <w:szCs w:val="24"/>
        </w:rPr>
        <w:t>dissemination of the information to air quality decision maker</w:t>
      </w:r>
      <w:r w:rsidR="00B459A4">
        <w:rPr>
          <w:rFonts w:ascii="Arial" w:eastAsia="Times New Roman" w:hAnsi="Arial" w:cs="Arial"/>
          <w:color w:val="000000"/>
          <w:sz w:val="24"/>
          <w:szCs w:val="24"/>
        </w:rPr>
        <w:t>s, the public, and researchers.</w:t>
      </w:r>
    </w:p>
    <w:p w14:paraId="7214CCFD" w14:textId="2308F328" w:rsidR="005B00EA" w:rsidRDefault="005B00EA" w:rsidP="00F00979">
      <w:pPr>
        <w:spacing w:after="0" w:line="240" w:lineRule="auto"/>
        <w:rPr>
          <w:rFonts w:ascii="Times New Roman" w:eastAsia="Times New Roman" w:hAnsi="Times New Roman" w:cs="Times New Roman"/>
          <w:sz w:val="24"/>
          <w:szCs w:val="24"/>
        </w:rPr>
      </w:pPr>
    </w:p>
    <w:p w14:paraId="409790AB" w14:textId="107F59C8" w:rsidR="005B00EA" w:rsidRPr="00FA7101" w:rsidRDefault="00FA7101" w:rsidP="00FA7101">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 xml:space="preserve">2)  </w:t>
      </w:r>
      <w:r w:rsidR="005B00EA" w:rsidRPr="00FA7101">
        <w:rPr>
          <w:rFonts w:ascii="Arial" w:eastAsia="Times New Roman" w:hAnsi="Arial" w:cs="Arial"/>
          <w:b/>
          <w:bCs/>
          <w:color w:val="000000"/>
          <w:sz w:val="24"/>
          <w:szCs w:val="24"/>
        </w:rPr>
        <w:t>Deliverables</w:t>
      </w:r>
    </w:p>
    <w:p w14:paraId="1195D74D" w14:textId="13F701EB" w:rsidR="005B00EA" w:rsidRDefault="005B00EA" w:rsidP="005B00EA">
      <w:pPr>
        <w:spacing w:after="0" w:line="240" w:lineRule="auto"/>
        <w:rPr>
          <w:rFonts w:ascii="Times New Roman" w:eastAsia="Times New Roman" w:hAnsi="Times New Roman" w:cs="Times New Roman"/>
          <w:sz w:val="24"/>
          <w:szCs w:val="24"/>
        </w:rPr>
      </w:pPr>
    </w:p>
    <w:p w14:paraId="661D15F3" w14:textId="1F64F1D2" w:rsidR="00FA7101" w:rsidRPr="00FA7101" w:rsidRDefault="00FA7101" w:rsidP="00FA7101">
      <w:pPr>
        <w:pStyle w:val="ListParagraph"/>
        <w:numPr>
          <w:ilvl w:val="0"/>
          <w:numId w:val="16"/>
        </w:numPr>
        <w:spacing w:after="0" w:line="240" w:lineRule="auto"/>
        <w:ind w:left="360"/>
        <w:jc w:val="both"/>
        <w:rPr>
          <w:rFonts w:ascii="Arial" w:eastAsia="Times New Roman" w:hAnsi="Arial" w:cs="Arial"/>
          <w:color w:val="000000"/>
          <w:sz w:val="24"/>
          <w:szCs w:val="24"/>
        </w:rPr>
      </w:pPr>
      <w:r w:rsidRPr="00FA7101">
        <w:rPr>
          <w:rFonts w:ascii="Arial" w:eastAsia="Times New Roman" w:hAnsi="Arial" w:cs="Arial"/>
          <w:color w:val="000000"/>
          <w:sz w:val="24"/>
          <w:szCs w:val="24"/>
        </w:rPr>
        <w:t xml:space="preserve">The specific deliverables that will be provided during the </w:t>
      </w:r>
      <w:r w:rsidR="00C61BFE" w:rsidRPr="00C61BFE">
        <w:rPr>
          <w:rFonts w:ascii="Arial" w:eastAsia="Times New Roman" w:hAnsi="Arial" w:cs="Arial"/>
          <w:b/>
          <w:color w:val="000000"/>
          <w:sz w:val="24"/>
          <w:szCs w:val="24"/>
        </w:rPr>
        <w:t>Year 1</w:t>
      </w:r>
      <w:r w:rsidR="00C61BFE">
        <w:rPr>
          <w:rFonts w:ascii="Arial" w:eastAsia="Times New Roman" w:hAnsi="Arial" w:cs="Arial"/>
          <w:color w:val="000000"/>
          <w:sz w:val="24"/>
          <w:szCs w:val="24"/>
        </w:rPr>
        <w:t xml:space="preserve"> </w:t>
      </w:r>
      <w:r w:rsidR="006528D3">
        <w:rPr>
          <w:rFonts w:ascii="Arial" w:eastAsia="Times New Roman" w:hAnsi="Arial" w:cs="Arial"/>
          <w:color w:val="000000"/>
          <w:sz w:val="24"/>
          <w:szCs w:val="24"/>
        </w:rPr>
        <w:t>(</w:t>
      </w:r>
      <w:r w:rsidRPr="00FA7101">
        <w:rPr>
          <w:rFonts w:ascii="Arial" w:eastAsia="Times New Roman" w:hAnsi="Arial" w:cs="Arial"/>
          <w:color w:val="000000"/>
          <w:sz w:val="24"/>
          <w:szCs w:val="24"/>
        </w:rPr>
        <w:t>July 1, 2018 - June 30, 2019</w:t>
      </w:r>
      <w:r w:rsidR="006528D3">
        <w:rPr>
          <w:rFonts w:ascii="Arial" w:eastAsia="Times New Roman" w:hAnsi="Arial" w:cs="Arial"/>
          <w:color w:val="000000"/>
          <w:sz w:val="24"/>
          <w:szCs w:val="24"/>
        </w:rPr>
        <w:t>)</w:t>
      </w:r>
      <w:r w:rsidRPr="00FA7101">
        <w:rPr>
          <w:rFonts w:ascii="Arial" w:eastAsia="Times New Roman" w:hAnsi="Arial" w:cs="Arial"/>
          <w:color w:val="000000"/>
          <w:sz w:val="24"/>
          <w:szCs w:val="24"/>
        </w:rPr>
        <w:t xml:space="preserve"> project period are as follows: </w:t>
      </w:r>
    </w:p>
    <w:p w14:paraId="04DFED10" w14:textId="77777777" w:rsidR="00FA7101" w:rsidRDefault="00FA7101" w:rsidP="00FA7101">
      <w:pPr>
        <w:spacing w:after="0" w:line="240" w:lineRule="auto"/>
        <w:rPr>
          <w:rFonts w:ascii="Arial" w:eastAsia="Times New Roman" w:hAnsi="Arial" w:cs="Arial"/>
          <w:color w:val="000000"/>
          <w:sz w:val="24"/>
          <w:szCs w:val="24"/>
        </w:rPr>
      </w:pPr>
    </w:p>
    <w:p w14:paraId="1D9633DD" w14:textId="72CC6B8C" w:rsidR="00FA7101" w:rsidRPr="00FA7101" w:rsidRDefault="00FA7101" w:rsidP="00FA7101">
      <w:pPr>
        <w:pStyle w:val="ListParagraph"/>
        <w:numPr>
          <w:ilvl w:val="0"/>
          <w:numId w:val="19"/>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t>Installation of new calibrated PM</w:t>
      </w:r>
      <w:r w:rsidRPr="00FA7101">
        <w:rPr>
          <w:rFonts w:ascii="Arial" w:eastAsia="Times New Roman" w:hAnsi="Arial" w:cs="Arial"/>
          <w:color w:val="000000"/>
          <w:sz w:val="24"/>
          <w:szCs w:val="24"/>
          <w:vertAlign w:val="subscript"/>
        </w:rPr>
        <w:t>2.5</w:t>
      </w:r>
      <w:r w:rsidRPr="00FA7101">
        <w:rPr>
          <w:rFonts w:ascii="Arial" w:eastAsia="Times New Roman" w:hAnsi="Arial" w:cs="Arial"/>
          <w:color w:val="000000"/>
          <w:sz w:val="24"/>
          <w:szCs w:val="24"/>
        </w:rPr>
        <w:t xml:space="preserve"> and ozone sensors on the two TRAX light rail trains</w:t>
      </w:r>
      <w:r w:rsidR="00C46EFB">
        <w:rPr>
          <w:rFonts w:ascii="Arial" w:eastAsia="Times New Roman" w:hAnsi="Arial" w:cs="Arial"/>
          <w:color w:val="000000"/>
          <w:sz w:val="24"/>
          <w:szCs w:val="24"/>
        </w:rPr>
        <w:t>.</w:t>
      </w:r>
    </w:p>
    <w:p w14:paraId="26506FD7" w14:textId="582038B9" w:rsidR="00FA7101" w:rsidRPr="00FA7101" w:rsidRDefault="00FA7101" w:rsidP="00FA7101">
      <w:pPr>
        <w:pStyle w:val="ListParagraph"/>
        <w:numPr>
          <w:ilvl w:val="0"/>
          <w:numId w:val="19"/>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t>Deployment of fixed PM</w:t>
      </w:r>
      <w:r w:rsidRPr="00FA7101">
        <w:rPr>
          <w:rFonts w:ascii="Arial" w:eastAsia="Times New Roman" w:hAnsi="Arial" w:cs="Arial"/>
          <w:color w:val="000000"/>
          <w:sz w:val="24"/>
          <w:szCs w:val="24"/>
          <w:vertAlign w:val="subscript"/>
        </w:rPr>
        <w:t>2.5</w:t>
      </w:r>
      <w:r w:rsidRPr="00FA7101">
        <w:rPr>
          <w:rFonts w:ascii="Arial" w:eastAsia="Times New Roman" w:hAnsi="Arial" w:cs="Arial"/>
          <w:color w:val="000000"/>
          <w:sz w:val="24"/>
          <w:szCs w:val="24"/>
        </w:rPr>
        <w:t xml:space="preserve"> sensors to evaluate the TRAX based measurements against UDAQ measurements at the Hawthorne site</w:t>
      </w:r>
      <w:r w:rsidR="00C46EFB">
        <w:rPr>
          <w:rFonts w:ascii="Arial" w:eastAsia="Times New Roman" w:hAnsi="Arial" w:cs="Arial"/>
          <w:color w:val="000000"/>
          <w:sz w:val="24"/>
          <w:szCs w:val="24"/>
        </w:rPr>
        <w:t>.</w:t>
      </w:r>
    </w:p>
    <w:p w14:paraId="76DF5AAD" w14:textId="672CFC21" w:rsidR="00FA7101" w:rsidRPr="00FA7101" w:rsidRDefault="00FA7101" w:rsidP="00FA7101">
      <w:pPr>
        <w:pStyle w:val="ListParagraph"/>
        <w:numPr>
          <w:ilvl w:val="0"/>
          <w:numId w:val="19"/>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t>Online real-time visualization of TRAX air quality measurements</w:t>
      </w:r>
      <w:r w:rsidR="00C46EFB">
        <w:rPr>
          <w:rFonts w:ascii="Arial" w:eastAsia="Times New Roman" w:hAnsi="Arial" w:cs="Arial"/>
          <w:color w:val="000000"/>
          <w:sz w:val="24"/>
          <w:szCs w:val="24"/>
        </w:rPr>
        <w:t>.</w:t>
      </w:r>
    </w:p>
    <w:p w14:paraId="71A69B4D" w14:textId="43D15F8C" w:rsidR="00FA7101" w:rsidRPr="00FA7101" w:rsidRDefault="00FA7101" w:rsidP="00FA7101">
      <w:pPr>
        <w:pStyle w:val="ListParagraph"/>
        <w:numPr>
          <w:ilvl w:val="0"/>
          <w:numId w:val="19"/>
        </w:numPr>
        <w:spacing w:after="0" w:line="240" w:lineRule="auto"/>
        <w:ind w:left="720"/>
        <w:jc w:val="both"/>
        <w:rPr>
          <w:rFonts w:ascii="Times New Roman" w:eastAsia="Times New Roman" w:hAnsi="Times New Roman" w:cs="Times New Roman"/>
          <w:sz w:val="24"/>
          <w:szCs w:val="24"/>
        </w:rPr>
      </w:pPr>
      <w:proofErr w:type="gramStart"/>
      <w:r w:rsidRPr="00FA7101">
        <w:rPr>
          <w:rFonts w:ascii="Arial" w:eastAsia="Times New Roman" w:hAnsi="Arial" w:cs="Arial"/>
          <w:color w:val="000000"/>
          <w:sz w:val="24"/>
          <w:szCs w:val="24"/>
        </w:rPr>
        <w:t>Publicly-accessible</w:t>
      </w:r>
      <w:proofErr w:type="gramEnd"/>
      <w:r w:rsidRPr="00FA7101">
        <w:rPr>
          <w:rFonts w:ascii="Arial" w:eastAsia="Times New Roman" w:hAnsi="Arial" w:cs="Arial"/>
          <w:color w:val="000000"/>
          <w:sz w:val="24"/>
          <w:szCs w:val="24"/>
        </w:rPr>
        <w:t xml:space="preserve"> archive of TRAX air quality data for download</w:t>
      </w:r>
      <w:r w:rsidR="00C46EFB">
        <w:rPr>
          <w:rFonts w:ascii="Arial" w:eastAsia="Times New Roman" w:hAnsi="Arial" w:cs="Arial"/>
          <w:color w:val="000000"/>
          <w:sz w:val="24"/>
          <w:szCs w:val="24"/>
        </w:rPr>
        <w:t>.</w:t>
      </w:r>
      <w:r w:rsidRPr="00FA7101">
        <w:rPr>
          <w:rFonts w:ascii="Arial" w:eastAsia="Times New Roman" w:hAnsi="Arial" w:cs="Arial"/>
          <w:color w:val="000000"/>
          <w:sz w:val="24"/>
          <w:szCs w:val="24"/>
        </w:rPr>
        <w:t xml:space="preserve"> </w:t>
      </w:r>
    </w:p>
    <w:p w14:paraId="1FA0CDF0" w14:textId="524B445E" w:rsidR="00FA7101" w:rsidRPr="00FA7101" w:rsidRDefault="00FA7101" w:rsidP="00FA7101">
      <w:pPr>
        <w:pStyle w:val="ListParagraph"/>
        <w:numPr>
          <w:ilvl w:val="0"/>
          <w:numId w:val="19"/>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t>Quality control and rigorous validation of TRAX PM</w:t>
      </w:r>
      <w:r w:rsidRPr="00FA7101">
        <w:rPr>
          <w:rFonts w:ascii="Arial" w:eastAsia="Times New Roman" w:hAnsi="Arial" w:cs="Arial"/>
          <w:color w:val="000000"/>
          <w:sz w:val="24"/>
          <w:szCs w:val="24"/>
          <w:vertAlign w:val="subscript"/>
        </w:rPr>
        <w:t>2.5</w:t>
      </w:r>
      <w:r w:rsidRPr="00FA7101">
        <w:rPr>
          <w:rFonts w:ascii="Arial" w:eastAsia="Times New Roman" w:hAnsi="Arial" w:cs="Arial"/>
          <w:color w:val="000000"/>
          <w:sz w:val="24"/>
          <w:szCs w:val="24"/>
        </w:rPr>
        <w:t xml:space="preserve"> data against UDAQ Hawthorne PM</w:t>
      </w:r>
      <w:r w:rsidRPr="00FA7101">
        <w:rPr>
          <w:rFonts w:ascii="Arial" w:eastAsia="Times New Roman" w:hAnsi="Arial" w:cs="Arial"/>
          <w:color w:val="000000"/>
          <w:sz w:val="24"/>
          <w:szCs w:val="24"/>
          <w:vertAlign w:val="subscript"/>
        </w:rPr>
        <w:t>2.5</w:t>
      </w:r>
      <w:r w:rsidRPr="00FA7101">
        <w:rPr>
          <w:rFonts w:ascii="Arial" w:eastAsia="Times New Roman" w:hAnsi="Arial" w:cs="Arial"/>
          <w:color w:val="000000"/>
          <w:sz w:val="24"/>
          <w:szCs w:val="24"/>
        </w:rPr>
        <w:t xml:space="preserve"> measurements</w:t>
      </w:r>
      <w:r w:rsidR="00C46EFB">
        <w:rPr>
          <w:rFonts w:ascii="Arial" w:eastAsia="Times New Roman" w:hAnsi="Arial" w:cs="Arial"/>
          <w:color w:val="000000"/>
          <w:sz w:val="24"/>
          <w:szCs w:val="24"/>
        </w:rPr>
        <w:t>.</w:t>
      </w:r>
    </w:p>
    <w:p w14:paraId="7709387E" w14:textId="2C8AA111" w:rsidR="00FA7101" w:rsidRPr="00FA7101" w:rsidRDefault="00FA7101" w:rsidP="00FA7101">
      <w:pPr>
        <w:pStyle w:val="ListParagraph"/>
        <w:numPr>
          <w:ilvl w:val="0"/>
          <w:numId w:val="19"/>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t>Copy of the quality-controlled data archive for archival with UDAQ</w:t>
      </w:r>
      <w:r w:rsidR="00C46EFB">
        <w:rPr>
          <w:rFonts w:ascii="Arial" w:eastAsia="Times New Roman" w:hAnsi="Arial" w:cs="Arial"/>
          <w:color w:val="000000"/>
          <w:sz w:val="24"/>
          <w:szCs w:val="24"/>
        </w:rPr>
        <w:t>.</w:t>
      </w:r>
    </w:p>
    <w:p w14:paraId="37C91E7A" w14:textId="5D51D7A0" w:rsidR="00FA7101" w:rsidRPr="00FA7101" w:rsidRDefault="00FA7101" w:rsidP="00FA7101">
      <w:pPr>
        <w:pStyle w:val="ListParagraph"/>
        <w:numPr>
          <w:ilvl w:val="0"/>
          <w:numId w:val="19"/>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t>Quarterly reports that summarize the status and progress of all aspects of this project</w:t>
      </w:r>
      <w:r w:rsidR="00C46EFB">
        <w:rPr>
          <w:rFonts w:ascii="Arial" w:eastAsia="Times New Roman" w:hAnsi="Arial" w:cs="Arial"/>
          <w:color w:val="000000"/>
          <w:sz w:val="24"/>
          <w:szCs w:val="24"/>
        </w:rPr>
        <w:t>.</w:t>
      </w:r>
    </w:p>
    <w:p w14:paraId="39A30CF5" w14:textId="158560E1" w:rsidR="00FA7101" w:rsidRPr="00FA7101" w:rsidRDefault="00FA7101" w:rsidP="00FA7101">
      <w:pPr>
        <w:pStyle w:val="ListParagraph"/>
        <w:numPr>
          <w:ilvl w:val="0"/>
          <w:numId w:val="19"/>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t>Annual report that includes reports on data usage, availability, and validation</w:t>
      </w:r>
      <w:r w:rsidR="00C46EFB">
        <w:rPr>
          <w:rFonts w:ascii="Arial" w:eastAsia="Times New Roman" w:hAnsi="Arial" w:cs="Arial"/>
          <w:color w:val="000000"/>
          <w:sz w:val="24"/>
          <w:szCs w:val="24"/>
        </w:rPr>
        <w:t>.</w:t>
      </w:r>
    </w:p>
    <w:p w14:paraId="061140F5" w14:textId="5EF5AD66" w:rsidR="00FA7101" w:rsidRDefault="00FA7101" w:rsidP="005B00EA">
      <w:pPr>
        <w:spacing w:after="0" w:line="240" w:lineRule="auto"/>
        <w:rPr>
          <w:rFonts w:ascii="Times New Roman" w:eastAsia="Times New Roman" w:hAnsi="Times New Roman" w:cs="Times New Roman"/>
          <w:sz w:val="24"/>
          <w:szCs w:val="24"/>
        </w:rPr>
      </w:pPr>
    </w:p>
    <w:p w14:paraId="120A1D51" w14:textId="77777777" w:rsidR="00FA7101" w:rsidRPr="006A622A" w:rsidRDefault="00FA7101" w:rsidP="005B00EA">
      <w:pPr>
        <w:spacing w:after="0" w:line="240" w:lineRule="auto"/>
        <w:rPr>
          <w:rFonts w:ascii="Times New Roman" w:eastAsia="Times New Roman" w:hAnsi="Times New Roman" w:cs="Times New Roman"/>
          <w:sz w:val="24"/>
          <w:szCs w:val="24"/>
        </w:rPr>
      </w:pPr>
    </w:p>
    <w:p w14:paraId="3C715D05" w14:textId="04168542" w:rsidR="005B00EA" w:rsidRPr="00FA7101" w:rsidRDefault="005B00EA" w:rsidP="00FA7101">
      <w:pPr>
        <w:pStyle w:val="ListParagraph"/>
        <w:numPr>
          <w:ilvl w:val="0"/>
          <w:numId w:val="16"/>
        </w:numPr>
        <w:spacing w:after="0" w:line="240" w:lineRule="auto"/>
        <w:ind w:left="360"/>
        <w:jc w:val="both"/>
        <w:rPr>
          <w:rFonts w:ascii="Arial" w:eastAsia="Times New Roman" w:hAnsi="Arial" w:cs="Arial"/>
          <w:color w:val="000000"/>
          <w:sz w:val="24"/>
          <w:szCs w:val="24"/>
        </w:rPr>
      </w:pPr>
      <w:r w:rsidRPr="00FA7101">
        <w:rPr>
          <w:rFonts w:ascii="Arial" w:eastAsia="Times New Roman" w:hAnsi="Arial" w:cs="Arial"/>
          <w:color w:val="000000"/>
          <w:sz w:val="24"/>
          <w:szCs w:val="24"/>
        </w:rPr>
        <w:t xml:space="preserve">The specific deliverables that will be provided </w:t>
      </w:r>
      <w:r w:rsidR="00D02AD1" w:rsidRPr="00FA7101">
        <w:rPr>
          <w:rFonts w:ascii="Arial" w:eastAsia="Times New Roman" w:hAnsi="Arial" w:cs="Arial"/>
          <w:color w:val="000000"/>
          <w:sz w:val="24"/>
          <w:szCs w:val="24"/>
        </w:rPr>
        <w:t xml:space="preserve">during the </w:t>
      </w:r>
      <w:r w:rsidR="00C61BFE" w:rsidRPr="00C61BFE">
        <w:rPr>
          <w:rFonts w:ascii="Arial" w:eastAsia="Times New Roman" w:hAnsi="Arial" w:cs="Arial"/>
          <w:b/>
          <w:color w:val="000000"/>
          <w:sz w:val="24"/>
          <w:szCs w:val="24"/>
        </w:rPr>
        <w:t>Year 2</w:t>
      </w:r>
      <w:r w:rsidR="00C61BFE">
        <w:rPr>
          <w:rFonts w:ascii="Arial" w:eastAsia="Times New Roman" w:hAnsi="Arial" w:cs="Arial"/>
          <w:color w:val="000000"/>
          <w:sz w:val="24"/>
          <w:szCs w:val="24"/>
        </w:rPr>
        <w:t xml:space="preserve"> </w:t>
      </w:r>
      <w:r w:rsidR="006528D3">
        <w:rPr>
          <w:rFonts w:ascii="Arial" w:eastAsia="Times New Roman" w:hAnsi="Arial" w:cs="Arial"/>
          <w:color w:val="000000"/>
          <w:sz w:val="24"/>
          <w:szCs w:val="24"/>
        </w:rPr>
        <w:t>(</w:t>
      </w:r>
      <w:r w:rsidR="00D02AD1" w:rsidRPr="00FA7101">
        <w:rPr>
          <w:rFonts w:ascii="Arial" w:eastAsia="Times New Roman" w:hAnsi="Arial" w:cs="Arial"/>
          <w:color w:val="000000"/>
          <w:sz w:val="24"/>
          <w:szCs w:val="24"/>
        </w:rPr>
        <w:t>July 1</w:t>
      </w:r>
      <w:r w:rsidR="008203BD" w:rsidRPr="00FA7101">
        <w:rPr>
          <w:rFonts w:ascii="Arial" w:eastAsia="Times New Roman" w:hAnsi="Arial" w:cs="Arial"/>
          <w:color w:val="000000"/>
          <w:sz w:val="24"/>
          <w:szCs w:val="24"/>
        </w:rPr>
        <w:t>,</w:t>
      </w:r>
      <w:r w:rsidR="00D02AD1" w:rsidRPr="00FA7101">
        <w:rPr>
          <w:rFonts w:ascii="Arial" w:eastAsia="Times New Roman" w:hAnsi="Arial" w:cs="Arial"/>
          <w:color w:val="000000"/>
          <w:sz w:val="24"/>
          <w:szCs w:val="24"/>
        </w:rPr>
        <w:t xml:space="preserve"> 2019</w:t>
      </w:r>
      <w:r w:rsidR="00FA7101" w:rsidRPr="00FA7101">
        <w:rPr>
          <w:rFonts w:ascii="Arial" w:eastAsia="Times New Roman" w:hAnsi="Arial" w:cs="Arial"/>
          <w:color w:val="000000"/>
          <w:sz w:val="24"/>
          <w:szCs w:val="24"/>
        </w:rPr>
        <w:t xml:space="preserve"> </w:t>
      </w:r>
      <w:r w:rsidRPr="00FA7101">
        <w:rPr>
          <w:rFonts w:ascii="Arial" w:eastAsia="Times New Roman" w:hAnsi="Arial" w:cs="Arial"/>
          <w:color w:val="000000"/>
          <w:sz w:val="24"/>
          <w:szCs w:val="24"/>
        </w:rPr>
        <w:t xml:space="preserve">- </w:t>
      </w:r>
      <w:r w:rsidR="00D02AD1" w:rsidRPr="00FA7101">
        <w:rPr>
          <w:rFonts w:ascii="Arial" w:eastAsia="Times New Roman" w:hAnsi="Arial" w:cs="Arial"/>
          <w:color w:val="000000"/>
          <w:sz w:val="24"/>
          <w:szCs w:val="24"/>
        </w:rPr>
        <w:t>June 30, 2020</w:t>
      </w:r>
      <w:r w:rsidR="006528D3">
        <w:rPr>
          <w:rFonts w:ascii="Arial" w:eastAsia="Times New Roman" w:hAnsi="Arial" w:cs="Arial"/>
          <w:color w:val="000000"/>
          <w:sz w:val="24"/>
          <w:szCs w:val="24"/>
        </w:rPr>
        <w:t>)</w:t>
      </w:r>
      <w:r w:rsidRPr="00FA7101">
        <w:rPr>
          <w:rFonts w:ascii="Arial" w:eastAsia="Times New Roman" w:hAnsi="Arial" w:cs="Arial"/>
          <w:color w:val="000000"/>
          <w:sz w:val="24"/>
          <w:szCs w:val="24"/>
        </w:rPr>
        <w:t xml:space="preserve"> project period are as follows: </w:t>
      </w:r>
    </w:p>
    <w:p w14:paraId="640A5D8F" w14:textId="77777777" w:rsidR="005B00EA" w:rsidRDefault="005B00EA" w:rsidP="00FA7101">
      <w:pPr>
        <w:spacing w:after="0" w:line="240" w:lineRule="auto"/>
        <w:rPr>
          <w:rFonts w:ascii="Arial" w:eastAsia="Times New Roman" w:hAnsi="Arial" w:cs="Arial"/>
          <w:color w:val="000000"/>
          <w:sz w:val="24"/>
          <w:szCs w:val="24"/>
        </w:rPr>
      </w:pPr>
    </w:p>
    <w:p w14:paraId="123078E1" w14:textId="2B06EF3B" w:rsidR="00965DAE" w:rsidRPr="00FA7101" w:rsidRDefault="00965DAE" w:rsidP="00FA7101">
      <w:pPr>
        <w:pStyle w:val="ListParagraph"/>
        <w:numPr>
          <w:ilvl w:val="0"/>
          <w:numId w:val="18"/>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t>Development of a higher quality quality-controlled data set with QA/QC flags that will be archived each year for public access in the University of Utah HIVE archive.</w:t>
      </w:r>
    </w:p>
    <w:p w14:paraId="01CCDF67" w14:textId="38E25601" w:rsidR="00B459A4" w:rsidRPr="00FA7101" w:rsidRDefault="00BD489B" w:rsidP="00FA7101">
      <w:pPr>
        <w:pStyle w:val="ListParagraph"/>
        <w:numPr>
          <w:ilvl w:val="0"/>
          <w:numId w:val="18"/>
        </w:numPr>
        <w:spacing w:after="0" w:line="240" w:lineRule="auto"/>
        <w:ind w:left="720"/>
        <w:jc w:val="both"/>
        <w:rPr>
          <w:rFonts w:ascii="Arial" w:eastAsia="Times New Roman" w:hAnsi="Arial" w:cs="Arial"/>
          <w:sz w:val="24"/>
          <w:szCs w:val="24"/>
        </w:rPr>
      </w:pPr>
      <w:r w:rsidRPr="00FA7101">
        <w:rPr>
          <w:rFonts w:ascii="Arial" w:eastAsia="Times New Roman" w:hAnsi="Arial" w:cs="Arial"/>
          <w:color w:val="000000"/>
          <w:sz w:val="24"/>
          <w:szCs w:val="24"/>
        </w:rPr>
        <w:t>Extended v</w:t>
      </w:r>
      <w:r w:rsidR="00B459A4" w:rsidRPr="00FA7101">
        <w:rPr>
          <w:rFonts w:ascii="Arial" w:eastAsia="Times New Roman" w:hAnsi="Arial" w:cs="Arial"/>
          <w:color w:val="000000"/>
          <w:sz w:val="24"/>
          <w:szCs w:val="24"/>
        </w:rPr>
        <w:t>alidation of TRAX PM</w:t>
      </w:r>
      <w:r w:rsidR="00B459A4" w:rsidRPr="00FA7101">
        <w:rPr>
          <w:rFonts w:ascii="Arial" w:eastAsia="Times New Roman" w:hAnsi="Arial" w:cs="Arial"/>
          <w:color w:val="000000"/>
          <w:sz w:val="24"/>
          <w:szCs w:val="24"/>
          <w:vertAlign w:val="subscript"/>
        </w:rPr>
        <w:t>2.5</w:t>
      </w:r>
      <w:r w:rsidR="00B459A4" w:rsidRPr="00FA7101">
        <w:rPr>
          <w:rFonts w:ascii="Arial" w:eastAsia="Times New Roman" w:hAnsi="Arial" w:cs="Arial"/>
          <w:color w:val="000000"/>
          <w:sz w:val="24"/>
          <w:szCs w:val="24"/>
        </w:rPr>
        <w:t xml:space="preserve"> data against UDAQ Hawthorne</w:t>
      </w:r>
      <w:r w:rsidRPr="00FA7101">
        <w:rPr>
          <w:rFonts w:ascii="Arial" w:eastAsia="Times New Roman" w:hAnsi="Arial" w:cs="Arial"/>
          <w:color w:val="000000"/>
          <w:sz w:val="24"/>
          <w:szCs w:val="24"/>
        </w:rPr>
        <w:t xml:space="preserve"> and Along-track location</w:t>
      </w:r>
      <w:r w:rsidR="00B459A4" w:rsidRPr="00FA7101">
        <w:rPr>
          <w:rFonts w:ascii="Arial" w:eastAsia="Times New Roman" w:hAnsi="Arial" w:cs="Arial"/>
          <w:color w:val="000000"/>
          <w:sz w:val="24"/>
          <w:szCs w:val="24"/>
        </w:rPr>
        <w:t xml:space="preserve"> PM</w:t>
      </w:r>
      <w:r w:rsidR="00B459A4" w:rsidRPr="00FA7101">
        <w:rPr>
          <w:rFonts w:ascii="Arial" w:eastAsia="Times New Roman" w:hAnsi="Arial" w:cs="Arial"/>
          <w:color w:val="000000"/>
          <w:sz w:val="24"/>
          <w:szCs w:val="24"/>
          <w:vertAlign w:val="subscript"/>
        </w:rPr>
        <w:t>2.5</w:t>
      </w:r>
      <w:r w:rsidR="00B459A4" w:rsidRPr="00FA7101">
        <w:rPr>
          <w:rFonts w:ascii="Arial" w:eastAsia="Times New Roman" w:hAnsi="Arial" w:cs="Arial"/>
          <w:color w:val="000000"/>
          <w:sz w:val="24"/>
          <w:szCs w:val="24"/>
        </w:rPr>
        <w:t xml:space="preserve"> measurements</w:t>
      </w:r>
      <w:r w:rsidR="00E32528" w:rsidRPr="00FA7101">
        <w:rPr>
          <w:rFonts w:ascii="Arial" w:eastAsia="Times New Roman" w:hAnsi="Arial" w:cs="Arial"/>
          <w:color w:val="000000"/>
          <w:sz w:val="24"/>
          <w:szCs w:val="24"/>
        </w:rPr>
        <w:t>. Focus on the new installation on the Blue Line</w:t>
      </w:r>
      <w:r w:rsidR="00C46EFB">
        <w:rPr>
          <w:rFonts w:ascii="Arial" w:eastAsia="Times New Roman" w:hAnsi="Arial" w:cs="Arial"/>
          <w:color w:val="000000"/>
          <w:sz w:val="24"/>
          <w:szCs w:val="24"/>
        </w:rPr>
        <w:t>.</w:t>
      </w:r>
    </w:p>
    <w:p w14:paraId="7CB4217E" w14:textId="22D93AFD" w:rsidR="005B00EA" w:rsidRPr="00FA7101" w:rsidRDefault="00924B1E" w:rsidP="00FA7101">
      <w:pPr>
        <w:pStyle w:val="ListParagraph"/>
        <w:numPr>
          <w:ilvl w:val="0"/>
          <w:numId w:val="18"/>
        </w:numPr>
        <w:spacing w:after="0" w:line="240" w:lineRule="auto"/>
        <w:ind w:left="720"/>
        <w:jc w:val="both"/>
        <w:rPr>
          <w:rFonts w:ascii="Arial" w:eastAsia="Times New Roman" w:hAnsi="Arial" w:cs="Arial"/>
          <w:sz w:val="24"/>
          <w:szCs w:val="24"/>
        </w:rPr>
      </w:pPr>
      <w:r w:rsidRPr="00FA7101">
        <w:rPr>
          <w:rFonts w:ascii="Arial" w:eastAsia="Times New Roman" w:hAnsi="Arial" w:cs="Arial"/>
          <w:sz w:val="24"/>
          <w:szCs w:val="24"/>
        </w:rPr>
        <w:t>Continuing to calibrate and maintain all sensors at a high level (includes calibrations, repairs, inspections) m</w:t>
      </w:r>
      <w:r w:rsidR="00B459A4" w:rsidRPr="00FA7101">
        <w:rPr>
          <w:rFonts w:ascii="Arial" w:eastAsia="Times New Roman" w:hAnsi="Arial" w:cs="Arial"/>
          <w:sz w:val="24"/>
          <w:szCs w:val="24"/>
        </w:rPr>
        <w:t>onthly flow and sensor audits during inspections</w:t>
      </w:r>
      <w:r w:rsidRPr="00FA7101">
        <w:rPr>
          <w:rFonts w:ascii="Arial" w:eastAsia="Times New Roman" w:hAnsi="Arial" w:cs="Arial"/>
          <w:sz w:val="24"/>
          <w:szCs w:val="24"/>
        </w:rPr>
        <w:t>).</w:t>
      </w:r>
    </w:p>
    <w:p w14:paraId="373EC76D" w14:textId="49ADC650" w:rsidR="00B459A4" w:rsidRPr="00FA7101" w:rsidRDefault="00B459A4" w:rsidP="00FA7101">
      <w:pPr>
        <w:pStyle w:val="ListParagraph"/>
        <w:numPr>
          <w:ilvl w:val="0"/>
          <w:numId w:val="18"/>
        </w:numPr>
        <w:spacing w:after="0" w:line="240" w:lineRule="auto"/>
        <w:ind w:left="720"/>
        <w:jc w:val="both"/>
        <w:rPr>
          <w:rFonts w:ascii="Arial" w:eastAsia="Times New Roman" w:hAnsi="Arial" w:cs="Arial"/>
          <w:sz w:val="24"/>
          <w:szCs w:val="24"/>
        </w:rPr>
      </w:pPr>
      <w:r w:rsidRPr="00FA7101">
        <w:rPr>
          <w:rFonts w:ascii="Arial" w:eastAsia="Times New Roman" w:hAnsi="Arial" w:cs="Arial"/>
          <w:sz w:val="24"/>
          <w:szCs w:val="24"/>
        </w:rPr>
        <w:t xml:space="preserve">Backup ozone sensor and </w:t>
      </w:r>
      <w:r w:rsidRPr="00FA7101">
        <w:rPr>
          <w:rFonts w:ascii="Arial" w:eastAsia="Times New Roman" w:hAnsi="Arial" w:cs="Arial"/>
          <w:color w:val="000000"/>
          <w:sz w:val="24"/>
          <w:szCs w:val="24"/>
        </w:rPr>
        <w:t>PM</w:t>
      </w:r>
      <w:r w:rsidRPr="00FA7101">
        <w:rPr>
          <w:rFonts w:ascii="Arial" w:eastAsia="Times New Roman" w:hAnsi="Arial" w:cs="Arial"/>
          <w:color w:val="000000"/>
          <w:sz w:val="24"/>
          <w:szCs w:val="24"/>
          <w:vertAlign w:val="subscript"/>
        </w:rPr>
        <w:t xml:space="preserve">2.5 </w:t>
      </w:r>
      <w:r w:rsidR="00307833" w:rsidRPr="00FA7101">
        <w:rPr>
          <w:rFonts w:ascii="Arial" w:eastAsia="Times New Roman" w:hAnsi="Arial" w:cs="Arial"/>
          <w:color w:val="000000"/>
          <w:sz w:val="24"/>
          <w:szCs w:val="24"/>
        </w:rPr>
        <w:t>sensor calibrated and on call to replace any sensors in need of manufacturer repairs</w:t>
      </w:r>
      <w:r w:rsidR="00C46EFB">
        <w:rPr>
          <w:rFonts w:ascii="Arial" w:eastAsia="Times New Roman" w:hAnsi="Arial" w:cs="Arial"/>
          <w:color w:val="000000"/>
          <w:sz w:val="24"/>
          <w:szCs w:val="24"/>
        </w:rPr>
        <w:t>.</w:t>
      </w:r>
    </w:p>
    <w:p w14:paraId="20CA1CA3" w14:textId="022FFCBD" w:rsidR="005B00EA" w:rsidRPr="00FA7101" w:rsidRDefault="00307833" w:rsidP="00FA7101">
      <w:pPr>
        <w:pStyle w:val="ListParagraph"/>
        <w:numPr>
          <w:ilvl w:val="0"/>
          <w:numId w:val="18"/>
        </w:numPr>
        <w:spacing w:after="0" w:line="240" w:lineRule="auto"/>
        <w:ind w:left="720"/>
        <w:jc w:val="both"/>
        <w:rPr>
          <w:rFonts w:ascii="Arial" w:eastAsia="Times New Roman" w:hAnsi="Arial" w:cs="Arial"/>
          <w:sz w:val="24"/>
          <w:szCs w:val="24"/>
        </w:rPr>
      </w:pPr>
      <w:r w:rsidRPr="00FA7101">
        <w:rPr>
          <w:rFonts w:ascii="Arial" w:eastAsia="Times New Roman" w:hAnsi="Arial" w:cs="Arial"/>
          <w:color w:val="000000"/>
          <w:sz w:val="24"/>
          <w:szCs w:val="24"/>
        </w:rPr>
        <w:t>Continued support of o</w:t>
      </w:r>
      <w:r w:rsidR="005B00EA" w:rsidRPr="00FA7101">
        <w:rPr>
          <w:rFonts w:ascii="Arial" w:eastAsia="Times New Roman" w:hAnsi="Arial" w:cs="Arial"/>
          <w:color w:val="000000"/>
          <w:sz w:val="24"/>
          <w:szCs w:val="24"/>
        </w:rPr>
        <w:t>nline real-time visualization of TRAX air quality measurements</w:t>
      </w:r>
      <w:r w:rsidR="00E32528" w:rsidRPr="00FA7101">
        <w:rPr>
          <w:rFonts w:ascii="Arial" w:eastAsia="Times New Roman" w:hAnsi="Arial" w:cs="Arial"/>
          <w:color w:val="000000"/>
          <w:sz w:val="24"/>
          <w:szCs w:val="24"/>
        </w:rPr>
        <w:t xml:space="preserve"> and a </w:t>
      </w:r>
      <w:proofErr w:type="gramStart"/>
      <w:r w:rsidRPr="00FA7101">
        <w:rPr>
          <w:rFonts w:ascii="Arial" w:eastAsia="Times New Roman" w:hAnsi="Arial" w:cs="Arial"/>
          <w:color w:val="000000"/>
          <w:sz w:val="24"/>
          <w:szCs w:val="24"/>
        </w:rPr>
        <w:t>p</w:t>
      </w:r>
      <w:r w:rsidR="005B00EA" w:rsidRPr="00FA7101">
        <w:rPr>
          <w:rFonts w:ascii="Arial" w:eastAsia="Times New Roman" w:hAnsi="Arial" w:cs="Arial"/>
          <w:color w:val="000000"/>
          <w:sz w:val="24"/>
          <w:szCs w:val="24"/>
        </w:rPr>
        <w:t>ublicly-accessible</w:t>
      </w:r>
      <w:proofErr w:type="gramEnd"/>
      <w:r w:rsidRPr="00FA7101">
        <w:rPr>
          <w:rFonts w:ascii="Arial" w:eastAsia="Times New Roman" w:hAnsi="Arial" w:cs="Arial"/>
          <w:color w:val="000000"/>
          <w:sz w:val="24"/>
          <w:szCs w:val="24"/>
        </w:rPr>
        <w:t xml:space="preserve"> near real-time</w:t>
      </w:r>
      <w:r w:rsidR="005B00EA" w:rsidRPr="00FA7101">
        <w:rPr>
          <w:rFonts w:ascii="Arial" w:eastAsia="Times New Roman" w:hAnsi="Arial" w:cs="Arial"/>
          <w:color w:val="000000"/>
          <w:sz w:val="24"/>
          <w:szCs w:val="24"/>
        </w:rPr>
        <w:t xml:space="preserve"> archive of TRAX air quality data for </w:t>
      </w:r>
      <w:r w:rsidRPr="00FA7101">
        <w:rPr>
          <w:rFonts w:ascii="Arial" w:eastAsia="Times New Roman" w:hAnsi="Arial" w:cs="Arial"/>
          <w:color w:val="000000"/>
          <w:sz w:val="24"/>
          <w:szCs w:val="24"/>
        </w:rPr>
        <w:t xml:space="preserve">immediate </w:t>
      </w:r>
      <w:r w:rsidR="005B00EA" w:rsidRPr="00FA7101">
        <w:rPr>
          <w:rFonts w:ascii="Arial" w:eastAsia="Times New Roman" w:hAnsi="Arial" w:cs="Arial"/>
          <w:color w:val="000000"/>
          <w:sz w:val="24"/>
          <w:szCs w:val="24"/>
        </w:rPr>
        <w:t>download</w:t>
      </w:r>
      <w:r w:rsidR="00C46EFB">
        <w:rPr>
          <w:rFonts w:ascii="Arial" w:eastAsia="Times New Roman" w:hAnsi="Arial" w:cs="Arial"/>
          <w:color w:val="000000"/>
          <w:sz w:val="24"/>
          <w:szCs w:val="24"/>
        </w:rPr>
        <w:t>.</w:t>
      </w:r>
    </w:p>
    <w:p w14:paraId="5410705A" w14:textId="05FF9D74" w:rsidR="005B00EA" w:rsidRPr="00FA7101" w:rsidRDefault="005B00EA" w:rsidP="00FA7101">
      <w:pPr>
        <w:pStyle w:val="ListParagraph"/>
        <w:numPr>
          <w:ilvl w:val="0"/>
          <w:numId w:val="18"/>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t>Copy of the quality-controlled data archive for archival with UDAQ</w:t>
      </w:r>
      <w:r w:rsidR="00C46EFB">
        <w:rPr>
          <w:rFonts w:ascii="Arial" w:eastAsia="Times New Roman" w:hAnsi="Arial" w:cs="Arial"/>
          <w:color w:val="000000"/>
          <w:sz w:val="24"/>
          <w:szCs w:val="24"/>
        </w:rPr>
        <w:t>.</w:t>
      </w:r>
    </w:p>
    <w:p w14:paraId="15B305CA" w14:textId="152F80E2" w:rsidR="005B00EA" w:rsidRPr="00FA7101" w:rsidRDefault="005B00EA" w:rsidP="00FA7101">
      <w:pPr>
        <w:pStyle w:val="ListParagraph"/>
        <w:numPr>
          <w:ilvl w:val="0"/>
          <w:numId w:val="18"/>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t>Quarterly reports that summarize the status and progress of all aspects of this project</w:t>
      </w:r>
      <w:r w:rsidR="00C46EFB">
        <w:rPr>
          <w:rFonts w:ascii="Arial" w:eastAsia="Times New Roman" w:hAnsi="Arial" w:cs="Arial"/>
          <w:color w:val="000000"/>
          <w:sz w:val="24"/>
          <w:szCs w:val="24"/>
        </w:rPr>
        <w:t>.</w:t>
      </w:r>
      <w:r w:rsidR="00C61BFE">
        <w:rPr>
          <w:rFonts w:ascii="Arial" w:eastAsia="Times New Roman" w:hAnsi="Arial" w:cs="Arial"/>
          <w:color w:val="000000"/>
          <w:sz w:val="24"/>
          <w:szCs w:val="24"/>
        </w:rPr>
        <w:t xml:space="preserve"> Presentation of the results at the annual UDAQ Science for Solutions   Conference.</w:t>
      </w:r>
    </w:p>
    <w:p w14:paraId="29651914" w14:textId="142930DF" w:rsidR="005B00EA" w:rsidRDefault="005B00EA" w:rsidP="00F00979">
      <w:pPr>
        <w:spacing w:after="0" w:line="240" w:lineRule="auto"/>
        <w:rPr>
          <w:rFonts w:ascii="Times New Roman" w:eastAsia="Times New Roman" w:hAnsi="Times New Roman" w:cs="Times New Roman"/>
          <w:sz w:val="24"/>
          <w:szCs w:val="24"/>
        </w:rPr>
      </w:pPr>
    </w:p>
    <w:p w14:paraId="2C3830C4" w14:textId="5D857CD8" w:rsidR="00FA7101" w:rsidRPr="00FA7101" w:rsidRDefault="00FA7101" w:rsidP="00FA7101">
      <w:pPr>
        <w:pStyle w:val="ListParagraph"/>
        <w:numPr>
          <w:ilvl w:val="0"/>
          <w:numId w:val="16"/>
        </w:numPr>
        <w:spacing w:after="0" w:line="240" w:lineRule="auto"/>
        <w:ind w:left="360"/>
        <w:jc w:val="both"/>
        <w:rPr>
          <w:rFonts w:ascii="Arial" w:eastAsia="Times New Roman" w:hAnsi="Arial" w:cs="Arial"/>
          <w:color w:val="000000"/>
          <w:sz w:val="24"/>
          <w:szCs w:val="24"/>
        </w:rPr>
      </w:pPr>
      <w:r w:rsidRPr="00FA7101">
        <w:rPr>
          <w:rFonts w:ascii="Arial" w:eastAsia="Times New Roman" w:hAnsi="Arial" w:cs="Arial"/>
          <w:color w:val="000000"/>
          <w:sz w:val="24"/>
          <w:szCs w:val="24"/>
        </w:rPr>
        <w:lastRenderedPageBreak/>
        <w:t xml:space="preserve">The specific deliverables that will be provided during the </w:t>
      </w:r>
      <w:r w:rsidR="00C61BFE" w:rsidRPr="00C61BFE">
        <w:rPr>
          <w:rFonts w:ascii="Arial" w:eastAsia="Times New Roman" w:hAnsi="Arial" w:cs="Arial"/>
          <w:b/>
          <w:color w:val="000000"/>
          <w:sz w:val="24"/>
          <w:szCs w:val="24"/>
        </w:rPr>
        <w:t>Year 3</w:t>
      </w:r>
      <w:r w:rsidR="00C61BFE">
        <w:rPr>
          <w:rFonts w:ascii="Arial" w:eastAsia="Times New Roman" w:hAnsi="Arial" w:cs="Arial"/>
          <w:color w:val="000000"/>
          <w:sz w:val="24"/>
          <w:szCs w:val="24"/>
        </w:rPr>
        <w:t xml:space="preserve"> </w:t>
      </w:r>
      <w:r w:rsidR="006528D3">
        <w:rPr>
          <w:rFonts w:ascii="Arial" w:eastAsia="Times New Roman" w:hAnsi="Arial" w:cs="Arial"/>
          <w:color w:val="000000"/>
          <w:sz w:val="24"/>
          <w:szCs w:val="24"/>
        </w:rPr>
        <w:t>(</w:t>
      </w:r>
      <w:r w:rsidRPr="00FA7101">
        <w:rPr>
          <w:rFonts w:ascii="Arial" w:eastAsia="Times New Roman" w:hAnsi="Arial" w:cs="Arial"/>
          <w:color w:val="000000"/>
          <w:sz w:val="24"/>
          <w:szCs w:val="24"/>
        </w:rPr>
        <w:t>July 1, 20</w:t>
      </w:r>
      <w:r>
        <w:rPr>
          <w:rFonts w:ascii="Arial" w:eastAsia="Times New Roman" w:hAnsi="Arial" w:cs="Arial"/>
          <w:color w:val="000000"/>
          <w:sz w:val="24"/>
          <w:szCs w:val="24"/>
        </w:rPr>
        <w:t>20</w:t>
      </w:r>
      <w:r w:rsidRPr="00FA7101">
        <w:rPr>
          <w:rFonts w:ascii="Arial" w:eastAsia="Times New Roman" w:hAnsi="Arial" w:cs="Arial"/>
          <w:color w:val="000000"/>
          <w:sz w:val="24"/>
          <w:szCs w:val="24"/>
        </w:rPr>
        <w:t xml:space="preserve"> - June 30, 202</w:t>
      </w:r>
      <w:r>
        <w:rPr>
          <w:rFonts w:ascii="Arial" w:eastAsia="Times New Roman" w:hAnsi="Arial" w:cs="Arial"/>
          <w:color w:val="000000"/>
          <w:sz w:val="24"/>
          <w:szCs w:val="24"/>
        </w:rPr>
        <w:t>1</w:t>
      </w:r>
      <w:r w:rsidR="006528D3">
        <w:rPr>
          <w:rFonts w:ascii="Arial" w:eastAsia="Times New Roman" w:hAnsi="Arial" w:cs="Arial"/>
          <w:color w:val="000000"/>
          <w:sz w:val="24"/>
          <w:szCs w:val="24"/>
        </w:rPr>
        <w:t>)</w:t>
      </w:r>
      <w:r w:rsidRPr="00FA7101">
        <w:rPr>
          <w:rFonts w:ascii="Arial" w:eastAsia="Times New Roman" w:hAnsi="Arial" w:cs="Arial"/>
          <w:color w:val="000000"/>
          <w:sz w:val="24"/>
          <w:szCs w:val="24"/>
        </w:rPr>
        <w:t xml:space="preserve"> project period are as follows: </w:t>
      </w:r>
    </w:p>
    <w:p w14:paraId="02B38D8C" w14:textId="77777777" w:rsidR="00FA7101" w:rsidRDefault="00FA7101" w:rsidP="00FA7101">
      <w:pPr>
        <w:spacing w:after="0" w:line="240" w:lineRule="auto"/>
        <w:rPr>
          <w:rFonts w:ascii="Arial" w:eastAsia="Times New Roman" w:hAnsi="Arial" w:cs="Arial"/>
          <w:color w:val="000000"/>
          <w:sz w:val="24"/>
          <w:szCs w:val="24"/>
        </w:rPr>
      </w:pPr>
    </w:p>
    <w:p w14:paraId="3D49EC22" w14:textId="4CC9234C" w:rsidR="00FA7101" w:rsidRPr="00C61BFE" w:rsidRDefault="00C707DC" w:rsidP="00FA7101">
      <w:pPr>
        <w:pStyle w:val="ListParagraph"/>
        <w:numPr>
          <w:ilvl w:val="0"/>
          <w:numId w:val="17"/>
        </w:numPr>
        <w:spacing w:after="0" w:line="240" w:lineRule="auto"/>
        <w:ind w:left="720"/>
        <w:jc w:val="both"/>
        <w:rPr>
          <w:rFonts w:ascii="Times New Roman" w:eastAsia="Times New Roman" w:hAnsi="Times New Roman" w:cs="Times New Roman"/>
          <w:sz w:val="24"/>
          <w:szCs w:val="24"/>
        </w:rPr>
      </w:pPr>
      <w:r>
        <w:rPr>
          <w:rFonts w:ascii="Arial" w:eastAsia="Times New Roman" w:hAnsi="Arial" w:cs="Arial"/>
          <w:color w:val="000000"/>
          <w:sz w:val="24"/>
          <w:szCs w:val="24"/>
        </w:rPr>
        <w:t>Completion of</w:t>
      </w:r>
      <w:r w:rsidR="00FA7101" w:rsidRPr="00FA7101">
        <w:rPr>
          <w:rFonts w:ascii="Arial" w:eastAsia="Times New Roman" w:hAnsi="Arial" w:cs="Arial"/>
          <w:color w:val="000000"/>
          <w:sz w:val="24"/>
          <w:szCs w:val="24"/>
        </w:rPr>
        <w:t xml:space="preserve"> </w:t>
      </w:r>
      <w:r w:rsidR="00C61BFE">
        <w:rPr>
          <w:rFonts w:ascii="Arial" w:eastAsia="Times New Roman" w:hAnsi="Arial" w:cs="Arial"/>
          <w:color w:val="000000"/>
          <w:sz w:val="24"/>
          <w:szCs w:val="24"/>
        </w:rPr>
        <w:t xml:space="preserve">year 1-2 </w:t>
      </w:r>
      <w:r w:rsidR="00FA7101" w:rsidRPr="00FA7101">
        <w:rPr>
          <w:rFonts w:ascii="Arial" w:eastAsia="Times New Roman" w:hAnsi="Arial" w:cs="Arial"/>
          <w:color w:val="000000"/>
          <w:sz w:val="24"/>
          <w:szCs w:val="24"/>
        </w:rPr>
        <w:t xml:space="preserve">quality quality-controlled data set with QA/QC flags </w:t>
      </w:r>
      <w:r>
        <w:rPr>
          <w:rFonts w:ascii="Arial" w:eastAsia="Times New Roman" w:hAnsi="Arial" w:cs="Arial"/>
          <w:color w:val="000000"/>
          <w:sz w:val="24"/>
          <w:szCs w:val="24"/>
        </w:rPr>
        <w:t>and ongoing inclusion of data for all study years</w:t>
      </w:r>
      <w:r w:rsidR="00FA7101" w:rsidRPr="00FA7101">
        <w:rPr>
          <w:rFonts w:ascii="Arial" w:eastAsia="Times New Roman" w:hAnsi="Arial" w:cs="Arial"/>
          <w:color w:val="000000"/>
          <w:sz w:val="24"/>
          <w:szCs w:val="24"/>
        </w:rPr>
        <w:t>.</w:t>
      </w:r>
    </w:p>
    <w:p w14:paraId="5B5BFE56" w14:textId="73392060" w:rsidR="00C61BFE" w:rsidRPr="00FA7101" w:rsidRDefault="00C61BFE" w:rsidP="00FA7101">
      <w:pPr>
        <w:pStyle w:val="ListParagraph"/>
        <w:numPr>
          <w:ilvl w:val="0"/>
          <w:numId w:val="17"/>
        </w:numPr>
        <w:spacing w:after="0" w:line="240" w:lineRule="auto"/>
        <w:ind w:left="720"/>
        <w:jc w:val="both"/>
        <w:rPr>
          <w:rFonts w:ascii="Times New Roman" w:eastAsia="Times New Roman" w:hAnsi="Times New Roman" w:cs="Times New Roman"/>
          <w:sz w:val="24"/>
          <w:szCs w:val="24"/>
        </w:rPr>
      </w:pPr>
      <w:r>
        <w:rPr>
          <w:rFonts w:ascii="Arial" w:eastAsia="Times New Roman" w:hAnsi="Arial" w:cs="Arial"/>
          <w:color w:val="000000"/>
          <w:sz w:val="24"/>
          <w:szCs w:val="24"/>
        </w:rPr>
        <w:t>Analysis of the specific air quality data collected during years 1 and 2 and presentation at the annual Science for Solutions conference.</w:t>
      </w:r>
    </w:p>
    <w:p w14:paraId="5D6A3D67" w14:textId="77777777" w:rsidR="00FA7101" w:rsidRPr="00FA7101" w:rsidRDefault="00FA7101" w:rsidP="00FA7101">
      <w:pPr>
        <w:pStyle w:val="ListParagraph"/>
        <w:numPr>
          <w:ilvl w:val="0"/>
          <w:numId w:val="17"/>
        </w:numPr>
        <w:spacing w:after="0" w:line="240" w:lineRule="auto"/>
        <w:ind w:left="720"/>
        <w:jc w:val="both"/>
        <w:rPr>
          <w:rFonts w:ascii="Arial" w:eastAsia="Times New Roman" w:hAnsi="Arial" w:cs="Arial"/>
          <w:sz w:val="24"/>
          <w:szCs w:val="24"/>
        </w:rPr>
      </w:pPr>
      <w:r w:rsidRPr="00FA7101">
        <w:rPr>
          <w:rFonts w:ascii="Arial" w:eastAsia="Times New Roman" w:hAnsi="Arial" w:cs="Arial"/>
          <w:sz w:val="24"/>
          <w:szCs w:val="24"/>
        </w:rPr>
        <w:t>Continuing to calibrate and maintain all sensors at a high level (includes calibrations, repairs, inspections) monthly flow and sensor audits during inspections).</w:t>
      </w:r>
    </w:p>
    <w:p w14:paraId="722499F5" w14:textId="2AA4D930" w:rsidR="00FA7101" w:rsidRPr="00FA7101" w:rsidRDefault="00FA7101" w:rsidP="00FA7101">
      <w:pPr>
        <w:pStyle w:val="ListParagraph"/>
        <w:numPr>
          <w:ilvl w:val="0"/>
          <w:numId w:val="17"/>
        </w:numPr>
        <w:spacing w:after="0" w:line="240" w:lineRule="auto"/>
        <w:ind w:left="720"/>
        <w:jc w:val="both"/>
        <w:rPr>
          <w:rFonts w:ascii="Arial" w:eastAsia="Times New Roman" w:hAnsi="Arial" w:cs="Arial"/>
          <w:sz w:val="24"/>
          <w:szCs w:val="24"/>
        </w:rPr>
      </w:pPr>
      <w:r w:rsidRPr="00FA7101">
        <w:rPr>
          <w:rFonts w:ascii="Arial" w:eastAsia="Times New Roman" w:hAnsi="Arial" w:cs="Arial"/>
          <w:color w:val="000000"/>
          <w:sz w:val="24"/>
          <w:szCs w:val="24"/>
        </w:rPr>
        <w:t xml:space="preserve">Continued support of online real-time visualization of TRAX air quality measurements and a </w:t>
      </w:r>
      <w:proofErr w:type="gramStart"/>
      <w:r w:rsidRPr="00FA7101">
        <w:rPr>
          <w:rFonts w:ascii="Arial" w:eastAsia="Times New Roman" w:hAnsi="Arial" w:cs="Arial"/>
          <w:color w:val="000000"/>
          <w:sz w:val="24"/>
          <w:szCs w:val="24"/>
        </w:rPr>
        <w:t>publicly-accessible</w:t>
      </w:r>
      <w:proofErr w:type="gramEnd"/>
      <w:r w:rsidRPr="00FA7101">
        <w:rPr>
          <w:rFonts w:ascii="Arial" w:eastAsia="Times New Roman" w:hAnsi="Arial" w:cs="Arial"/>
          <w:color w:val="000000"/>
          <w:sz w:val="24"/>
          <w:szCs w:val="24"/>
        </w:rPr>
        <w:t xml:space="preserve"> near real-time archive of TRAX air quality data for immediate download</w:t>
      </w:r>
      <w:r w:rsidR="00C46EFB">
        <w:rPr>
          <w:rFonts w:ascii="Arial" w:eastAsia="Times New Roman" w:hAnsi="Arial" w:cs="Arial"/>
          <w:color w:val="000000"/>
          <w:sz w:val="24"/>
          <w:szCs w:val="24"/>
        </w:rPr>
        <w:t>.</w:t>
      </w:r>
    </w:p>
    <w:p w14:paraId="550D1ADD" w14:textId="2363DF58" w:rsidR="00C46EFB" w:rsidRPr="00C46EFB" w:rsidRDefault="00C46EFB" w:rsidP="00FA7101">
      <w:pPr>
        <w:pStyle w:val="ListParagraph"/>
        <w:numPr>
          <w:ilvl w:val="0"/>
          <w:numId w:val="17"/>
        </w:numPr>
        <w:spacing w:after="0" w:line="240" w:lineRule="auto"/>
        <w:ind w:left="720"/>
        <w:jc w:val="both"/>
        <w:rPr>
          <w:rFonts w:ascii="Times New Roman" w:eastAsia="Times New Roman" w:hAnsi="Times New Roman" w:cs="Times New Roman"/>
          <w:sz w:val="24"/>
          <w:szCs w:val="24"/>
        </w:rPr>
      </w:pPr>
      <w:r>
        <w:rPr>
          <w:rFonts w:ascii="Arial" w:eastAsia="Times New Roman" w:hAnsi="Arial" w:cs="Arial"/>
          <w:color w:val="000000"/>
          <w:sz w:val="24"/>
          <w:szCs w:val="24"/>
        </w:rPr>
        <w:t>Two-year calibration of PM</w:t>
      </w:r>
      <w:r w:rsidRPr="00C46EFB">
        <w:rPr>
          <w:rFonts w:ascii="Arial" w:eastAsia="Times New Roman" w:hAnsi="Arial" w:cs="Arial"/>
          <w:color w:val="000000"/>
          <w:sz w:val="24"/>
          <w:szCs w:val="24"/>
          <w:vertAlign w:val="subscript"/>
        </w:rPr>
        <w:t>2.5</w:t>
      </w:r>
      <w:r>
        <w:rPr>
          <w:rFonts w:ascii="Arial" w:eastAsia="Times New Roman" w:hAnsi="Arial" w:cs="Arial"/>
          <w:color w:val="000000"/>
          <w:sz w:val="24"/>
          <w:szCs w:val="24"/>
        </w:rPr>
        <w:t xml:space="preserve"> and ozone sensors per manufacturer’s standards.</w:t>
      </w:r>
    </w:p>
    <w:p w14:paraId="497BF043" w14:textId="58EA9290" w:rsidR="00C46EFB" w:rsidRPr="00C46EFB" w:rsidRDefault="00C46EFB" w:rsidP="00C46EFB">
      <w:pPr>
        <w:pStyle w:val="ListParagraph"/>
        <w:numPr>
          <w:ilvl w:val="0"/>
          <w:numId w:val="17"/>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t>Copy of the quality-controlled data archive for archival with UDAQ</w:t>
      </w:r>
      <w:r>
        <w:rPr>
          <w:rFonts w:ascii="Arial" w:eastAsia="Times New Roman" w:hAnsi="Arial" w:cs="Arial"/>
          <w:color w:val="000000"/>
          <w:sz w:val="24"/>
          <w:szCs w:val="24"/>
        </w:rPr>
        <w:t>.</w:t>
      </w:r>
    </w:p>
    <w:p w14:paraId="23C0CFE3" w14:textId="089AD921" w:rsidR="00FA7101" w:rsidRPr="00FA7101" w:rsidRDefault="00FA7101" w:rsidP="00FA7101">
      <w:pPr>
        <w:pStyle w:val="ListParagraph"/>
        <w:numPr>
          <w:ilvl w:val="0"/>
          <w:numId w:val="17"/>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t>Quarterly reports that summarize the status and progress of all aspects of this project</w:t>
      </w:r>
      <w:r w:rsidR="00C46EFB">
        <w:rPr>
          <w:rFonts w:ascii="Arial" w:eastAsia="Times New Roman" w:hAnsi="Arial" w:cs="Arial"/>
          <w:color w:val="000000"/>
          <w:sz w:val="24"/>
          <w:szCs w:val="24"/>
        </w:rPr>
        <w:t>.</w:t>
      </w:r>
    </w:p>
    <w:p w14:paraId="6FF6CB80" w14:textId="6A2D9839" w:rsidR="00FA7101" w:rsidRDefault="00FA7101" w:rsidP="00FA7101">
      <w:pPr>
        <w:spacing w:after="0" w:line="240" w:lineRule="auto"/>
        <w:jc w:val="both"/>
        <w:rPr>
          <w:rFonts w:ascii="Times New Roman" w:eastAsia="Times New Roman" w:hAnsi="Times New Roman" w:cs="Times New Roman"/>
          <w:sz w:val="24"/>
          <w:szCs w:val="24"/>
        </w:rPr>
      </w:pPr>
    </w:p>
    <w:p w14:paraId="0E5611F0" w14:textId="3415A3FC" w:rsidR="00FA7101" w:rsidRPr="00FA7101" w:rsidRDefault="00FA7101" w:rsidP="00FA7101">
      <w:pPr>
        <w:pStyle w:val="ListParagraph"/>
        <w:numPr>
          <w:ilvl w:val="0"/>
          <w:numId w:val="16"/>
        </w:numPr>
        <w:spacing w:after="0" w:line="240" w:lineRule="auto"/>
        <w:ind w:left="360"/>
        <w:jc w:val="both"/>
        <w:rPr>
          <w:rFonts w:ascii="Arial" w:eastAsia="Times New Roman" w:hAnsi="Arial" w:cs="Arial"/>
          <w:color w:val="000000"/>
          <w:sz w:val="24"/>
          <w:szCs w:val="24"/>
        </w:rPr>
      </w:pPr>
      <w:r w:rsidRPr="00FA7101">
        <w:rPr>
          <w:rFonts w:ascii="Arial" w:eastAsia="Times New Roman" w:hAnsi="Arial" w:cs="Arial"/>
          <w:color w:val="000000"/>
          <w:sz w:val="24"/>
          <w:szCs w:val="24"/>
        </w:rPr>
        <w:t xml:space="preserve">The specific deliverables that will be provided during the </w:t>
      </w:r>
      <w:r w:rsidR="00C61BFE" w:rsidRPr="00C61BFE">
        <w:rPr>
          <w:rFonts w:ascii="Arial" w:eastAsia="Times New Roman" w:hAnsi="Arial" w:cs="Arial"/>
          <w:b/>
          <w:color w:val="000000"/>
          <w:sz w:val="24"/>
          <w:szCs w:val="24"/>
        </w:rPr>
        <w:t>Year 4</w:t>
      </w:r>
      <w:r w:rsidR="00C61BFE">
        <w:rPr>
          <w:rFonts w:ascii="Arial" w:eastAsia="Times New Roman" w:hAnsi="Arial" w:cs="Arial"/>
          <w:color w:val="000000"/>
          <w:sz w:val="24"/>
          <w:szCs w:val="24"/>
        </w:rPr>
        <w:t xml:space="preserve"> </w:t>
      </w:r>
      <w:r w:rsidR="006528D3">
        <w:rPr>
          <w:rFonts w:ascii="Arial" w:eastAsia="Times New Roman" w:hAnsi="Arial" w:cs="Arial"/>
          <w:color w:val="000000"/>
          <w:sz w:val="24"/>
          <w:szCs w:val="24"/>
        </w:rPr>
        <w:t>(</w:t>
      </w:r>
      <w:r w:rsidRPr="00FA7101">
        <w:rPr>
          <w:rFonts w:ascii="Arial" w:eastAsia="Times New Roman" w:hAnsi="Arial" w:cs="Arial"/>
          <w:color w:val="000000"/>
          <w:sz w:val="24"/>
          <w:szCs w:val="24"/>
        </w:rPr>
        <w:t>July 1, 20</w:t>
      </w:r>
      <w:r>
        <w:rPr>
          <w:rFonts w:ascii="Arial" w:eastAsia="Times New Roman" w:hAnsi="Arial" w:cs="Arial"/>
          <w:color w:val="000000"/>
          <w:sz w:val="24"/>
          <w:szCs w:val="24"/>
        </w:rPr>
        <w:t>21</w:t>
      </w:r>
      <w:r w:rsidRPr="00FA7101">
        <w:rPr>
          <w:rFonts w:ascii="Arial" w:eastAsia="Times New Roman" w:hAnsi="Arial" w:cs="Arial"/>
          <w:color w:val="000000"/>
          <w:sz w:val="24"/>
          <w:szCs w:val="24"/>
        </w:rPr>
        <w:t xml:space="preserve"> - June 30, 202</w:t>
      </w:r>
      <w:r>
        <w:rPr>
          <w:rFonts w:ascii="Arial" w:eastAsia="Times New Roman" w:hAnsi="Arial" w:cs="Arial"/>
          <w:color w:val="000000"/>
          <w:sz w:val="24"/>
          <w:szCs w:val="24"/>
        </w:rPr>
        <w:t>2</w:t>
      </w:r>
      <w:r w:rsidR="006528D3">
        <w:rPr>
          <w:rFonts w:ascii="Arial" w:eastAsia="Times New Roman" w:hAnsi="Arial" w:cs="Arial"/>
          <w:color w:val="000000"/>
          <w:sz w:val="24"/>
          <w:szCs w:val="24"/>
        </w:rPr>
        <w:t>)</w:t>
      </w:r>
      <w:r w:rsidRPr="00FA7101">
        <w:rPr>
          <w:rFonts w:ascii="Arial" w:eastAsia="Times New Roman" w:hAnsi="Arial" w:cs="Arial"/>
          <w:color w:val="000000"/>
          <w:sz w:val="24"/>
          <w:szCs w:val="24"/>
        </w:rPr>
        <w:t xml:space="preserve"> project period are as follows: </w:t>
      </w:r>
    </w:p>
    <w:p w14:paraId="16FAEB4C" w14:textId="77777777" w:rsidR="00FA7101" w:rsidRDefault="00FA7101" w:rsidP="00FA7101">
      <w:pPr>
        <w:spacing w:after="0" w:line="240" w:lineRule="auto"/>
        <w:rPr>
          <w:rFonts w:ascii="Arial" w:eastAsia="Times New Roman" w:hAnsi="Arial" w:cs="Arial"/>
          <w:color w:val="000000"/>
          <w:sz w:val="24"/>
          <w:szCs w:val="24"/>
        </w:rPr>
      </w:pPr>
    </w:p>
    <w:p w14:paraId="0E32B8A9" w14:textId="77777777" w:rsidR="00C61BFE" w:rsidRPr="00C61BFE" w:rsidRDefault="00C46EFB" w:rsidP="00C61BFE">
      <w:pPr>
        <w:pStyle w:val="ListParagraph"/>
        <w:numPr>
          <w:ilvl w:val="0"/>
          <w:numId w:val="20"/>
        </w:numPr>
        <w:spacing w:after="0" w:line="240" w:lineRule="auto"/>
        <w:ind w:left="720"/>
        <w:jc w:val="both"/>
        <w:rPr>
          <w:rFonts w:ascii="Times New Roman" w:eastAsia="Times New Roman" w:hAnsi="Times New Roman" w:cs="Times New Roman"/>
          <w:sz w:val="24"/>
          <w:szCs w:val="24"/>
        </w:rPr>
      </w:pPr>
      <w:r>
        <w:rPr>
          <w:rFonts w:ascii="Arial" w:eastAsia="Times New Roman" w:hAnsi="Arial" w:cs="Arial"/>
          <w:color w:val="000000"/>
          <w:sz w:val="24"/>
          <w:szCs w:val="24"/>
        </w:rPr>
        <w:t>Ongoing archival and QA/QC of all collected data.</w:t>
      </w:r>
    </w:p>
    <w:p w14:paraId="5A7025F5" w14:textId="423F182D" w:rsidR="00C61BFE" w:rsidRPr="00C61BFE" w:rsidRDefault="00C61BFE" w:rsidP="00C61BFE">
      <w:pPr>
        <w:pStyle w:val="ListParagraph"/>
        <w:numPr>
          <w:ilvl w:val="0"/>
          <w:numId w:val="20"/>
        </w:numPr>
        <w:spacing w:after="0" w:line="240" w:lineRule="auto"/>
        <w:ind w:left="720"/>
        <w:jc w:val="both"/>
        <w:rPr>
          <w:rFonts w:ascii="Times New Roman" w:eastAsia="Times New Roman" w:hAnsi="Times New Roman" w:cs="Times New Roman"/>
          <w:sz w:val="24"/>
          <w:szCs w:val="24"/>
        </w:rPr>
      </w:pPr>
      <w:r w:rsidRPr="00C61BFE">
        <w:rPr>
          <w:rFonts w:ascii="Arial" w:eastAsia="Times New Roman" w:hAnsi="Arial" w:cs="Arial"/>
          <w:color w:val="000000"/>
          <w:sz w:val="24"/>
          <w:szCs w:val="24"/>
        </w:rPr>
        <w:t>Analysis of the specific air quality dat</w:t>
      </w:r>
      <w:r>
        <w:rPr>
          <w:rFonts w:ascii="Arial" w:eastAsia="Times New Roman" w:hAnsi="Arial" w:cs="Arial"/>
          <w:color w:val="000000"/>
          <w:sz w:val="24"/>
          <w:szCs w:val="24"/>
        </w:rPr>
        <w:t>a collected during years 1-3</w:t>
      </w:r>
      <w:r w:rsidRPr="00C61BFE">
        <w:rPr>
          <w:rFonts w:ascii="Arial" w:eastAsia="Times New Roman" w:hAnsi="Arial" w:cs="Arial"/>
          <w:color w:val="000000"/>
          <w:sz w:val="24"/>
          <w:szCs w:val="24"/>
        </w:rPr>
        <w:t xml:space="preserve"> and presentation at the annual Science for Solutions conference.</w:t>
      </w:r>
    </w:p>
    <w:p w14:paraId="5AC8570B" w14:textId="476CE5CD" w:rsidR="00FA7101" w:rsidRDefault="00FA7101" w:rsidP="00FA7101">
      <w:pPr>
        <w:pStyle w:val="ListParagraph"/>
        <w:numPr>
          <w:ilvl w:val="0"/>
          <w:numId w:val="20"/>
        </w:numPr>
        <w:spacing w:after="0" w:line="240" w:lineRule="auto"/>
        <w:ind w:left="720"/>
        <w:jc w:val="both"/>
        <w:rPr>
          <w:rFonts w:ascii="Arial" w:eastAsia="Times New Roman" w:hAnsi="Arial" w:cs="Arial"/>
          <w:sz w:val="24"/>
          <w:szCs w:val="24"/>
        </w:rPr>
      </w:pPr>
      <w:r w:rsidRPr="00FA7101">
        <w:rPr>
          <w:rFonts w:ascii="Arial" w:eastAsia="Times New Roman" w:hAnsi="Arial" w:cs="Arial"/>
          <w:sz w:val="24"/>
          <w:szCs w:val="24"/>
        </w:rPr>
        <w:t>Continuing to calibrate and maintain all sensors at a high level (includes calibrations, repairs, inspections) monthly flow and sensor audits during inspections).</w:t>
      </w:r>
    </w:p>
    <w:p w14:paraId="37B8D06D" w14:textId="61DE6776" w:rsidR="00C46EFB" w:rsidRPr="00FA7101" w:rsidRDefault="00C46EFB" w:rsidP="00FA7101">
      <w:pPr>
        <w:pStyle w:val="ListParagraph"/>
        <w:numPr>
          <w:ilvl w:val="0"/>
          <w:numId w:val="20"/>
        </w:numPr>
        <w:spacing w:after="0" w:line="240" w:lineRule="auto"/>
        <w:ind w:left="720"/>
        <w:jc w:val="both"/>
        <w:rPr>
          <w:rFonts w:ascii="Arial" w:eastAsia="Times New Roman" w:hAnsi="Arial" w:cs="Arial"/>
          <w:sz w:val="24"/>
          <w:szCs w:val="24"/>
        </w:rPr>
      </w:pPr>
      <w:r>
        <w:rPr>
          <w:rFonts w:ascii="Arial" w:eastAsia="Times New Roman" w:hAnsi="Arial" w:cs="Arial"/>
          <w:sz w:val="24"/>
          <w:szCs w:val="24"/>
        </w:rPr>
        <w:t>Presentation to UDAQ and Utah State Legislature about data collected and studies performed using this data. Request feedback from stakeholders regarding potential uses of this data and tools.</w:t>
      </w:r>
    </w:p>
    <w:p w14:paraId="341AE051" w14:textId="2075BBF8" w:rsidR="00FA7101" w:rsidRPr="00FA7101" w:rsidRDefault="00FA7101" w:rsidP="00FA7101">
      <w:pPr>
        <w:pStyle w:val="ListParagraph"/>
        <w:numPr>
          <w:ilvl w:val="0"/>
          <w:numId w:val="20"/>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t>Copy of the quality-controlled data archive for archival with UDAQ</w:t>
      </w:r>
      <w:r w:rsidR="00C46EFB">
        <w:rPr>
          <w:rFonts w:ascii="Arial" w:eastAsia="Times New Roman" w:hAnsi="Arial" w:cs="Arial"/>
          <w:color w:val="000000"/>
          <w:sz w:val="24"/>
          <w:szCs w:val="24"/>
        </w:rPr>
        <w:t>.</w:t>
      </w:r>
    </w:p>
    <w:p w14:paraId="061C4E35" w14:textId="0A9B7316" w:rsidR="00FA7101" w:rsidRPr="00FA7101" w:rsidRDefault="00FA7101" w:rsidP="00FA7101">
      <w:pPr>
        <w:pStyle w:val="ListParagraph"/>
        <w:numPr>
          <w:ilvl w:val="0"/>
          <w:numId w:val="20"/>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t>Quarterly reports that summarize the status and progress of all aspects of this project</w:t>
      </w:r>
      <w:r w:rsidR="00C46EFB">
        <w:rPr>
          <w:rFonts w:ascii="Arial" w:eastAsia="Times New Roman" w:hAnsi="Arial" w:cs="Arial"/>
          <w:color w:val="000000"/>
          <w:sz w:val="24"/>
          <w:szCs w:val="24"/>
        </w:rPr>
        <w:t>.</w:t>
      </w:r>
    </w:p>
    <w:p w14:paraId="7235A05D" w14:textId="6767D73D" w:rsidR="00FA7101" w:rsidRDefault="00FA7101" w:rsidP="00FA7101">
      <w:pPr>
        <w:spacing w:after="0" w:line="240" w:lineRule="auto"/>
        <w:jc w:val="both"/>
        <w:rPr>
          <w:rFonts w:ascii="Times New Roman" w:eastAsia="Times New Roman" w:hAnsi="Times New Roman" w:cs="Times New Roman"/>
          <w:sz w:val="24"/>
          <w:szCs w:val="24"/>
        </w:rPr>
      </w:pPr>
    </w:p>
    <w:p w14:paraId="7D39B60B" w14:textId="48D9A913" w:rsidR="00FA7101" w:rsidRPr="00FA7101" w:rsidRDefault="00FA7101" w:rsidP="00FA7101">
      <w:pPr>
        <w:pStyle w:val="ListParagraph"/>
        <w:numPr>
          <w:ilvl w:val="0"/>
          <w:numId w:val="16"/>
        </w:numPr>
        <w:spacing w:after="0" w:line="240" w:lineRule="auto"/>
        <w:ind w:left="360"/>
        <w:jc w:val="both"/>
        <w:rPr>
          <w:rFonts w:ascii="Arial" w:eastAsia="Times New Roman" w:hAnsi="Arial" w:cs="Arial"/>
          <w:color w:val="000000"/>
          <w:sz w:val="24"/>
          <w:szCs w:val="24"/>
        </w:rPr>
      </w:pPr>
      <w:r w:rsidRPr="00FA7101">
        <w:rPr>
          <w:rFonts w:ascii="Arial" w:eastAsia="Times New Roman" w:hAnsi="Arial" w:cs="Arial"/>
          <w:color w:val="000000"/>
          <w:sz w:val="24"/>
          <w:szCs w:val="24"/>
        </w:rPr>
        <w:t xml:space="preserve">The specific deliverables that will be provided during the </w:t>
      </w:r>
      <w:r w:rsidR="00C61BFE" w:rsidRPr="00C61BFE">
        <w:rPr>
          <w:rFonts w:ascii="Arial" w:eastAsia="Times New Roman" w:hAnsi="Arial" w:cs="Arial"/>
          <w:b/>
          <w:color w:val="000000"/>
          <w:sz w:val="24"/>
          <w:szCs w:val="24"/>
        </w:rPr>
        <w:t>Year 5</w:t>
      </w:r>
      <w:r w:rsidR="00C61BFE">
        <w:rPr>
          <w:rFonts w:ascii="Arial" w:eastAsia="Times New Roman" w:hAnsi="Arial" w:cs="Arial"/>
          <w:color w:val="000000"/>
          <w:sz w:val="24"/>
          <w:szCs w:val="24"/>
        </w:rPr>
        <w:t xml:space="preserve"> </w:t>
      </w:r>
      <w:r w:rsidR="006528D3">
        <w:rPr>
          <w:rFonts w:ascii="Arial" w:eastAsia="Times New Roman" w:hAnsi="Arial" w:cs="Arial"/>
          <w:color w:val="000000"/>
          <w:sz w:val="24"/>
          <w:szCs w:val="24"/>
        </w:rPr>
        <w:t>(</w:t>
      </w:r>
      <w:r w:rsidRPr="00FA7101">
        <w:rPr>
          <w:rFonts w:ascii="Arial" w:eastAsia="Times New Roman" w:hAnsi="Arial" w:cs="Arial"/>
          <w:color w:val="000000"/>
          <w:sz w:val="24"/>
          <w:szCs w:val="24"/>
        </w:rPr>
        <w:t>July 1, 20</w:t>
      </w:r>
      <w:r>
        <w:rPr>
          <w:rFonts w:ascii="Arial" w:eastAsia="Times New Roman" w:hAnsi="Arial" w:cs="Arial"/>
          <w:color w:val="000000"/>
          <w:sz w:val="24"/>
          <w:szCs w:val="24"/>
        </w:rPr>
        <w:t>22</w:t>
      </w:r>
      <w:r w:rsidRPr="00FA7101">
        <w:rPr>
          <w:rFonts w:ascii="Arial" w:eastAsia="Times New Roman" w:hAnsi="Arial" w:cs="Arial"/>
          <w:color w:val="000000"/>
          <w:sz w:val="24"/>
          <w:szCs w:val="24"/>
        </w:rPr>
        <w:t xml:space="preserve"> - June 30, 202</w:t>
      </w:r>
      <w:r>
        <w:rPr>
          <w:rFonts w:ascii="Arial" w:eastAsia="Times New Roman" w:hAnsi="Arial" w:cs="Arial"/>
          <w:color w:val="000000"/>
          <w:sz w:val="24"/>
          <w:szCs w:val="24"/>
        </w:rPr>
        <w:t>3</w:t>
      </w:r>
      <w:r w:rsidR="006528D3">
        <w:rPr>
          <w:rFonts w:ascii="Arial" w:eastAsia="Times New Roman" w:hAnsi="Arial" w:cs="Arial"/>
          <w:color w:val="000000"/>
          <w:sz w:val="24"/>
          <w:szCs w:val="24"/>
        </w:rPr>
        <w:t>)</w:t>
      </w:r>
      <w:r w:rsidRPr="00FA7101">
        <w:rPr>
          <w:rFonts w:ascii="Arial" w:eastAsia="Times New Roman" w:hAnsi="Arial" w:cs="Arial"/>
          <w:color w:val="000000"/>
          <w:sz w:val="24"/>
          <w:szCs w:val="24"/>
        </w:rPr>
        <w:t xml:space="preserve"> project period are as follows: </w:t>
      </w:r>
    </w:p>
    <w:p w14:paraId="2A09B4C4" w14:textId="77777777" w:rsidR="00FA7101" w:rsidRDefault="00FA7101" w:rsidP="00FA7101">
      <w:pPr>
        <w:spacing w:after="0" w:line="240" w:lineRule="auto"/>
        <w:rPr>
          <w:rFonts w:ascii="Arial" w:eastAsia="Times New Roman" w:hAnsi="Arial" w:cs="Arial"/>
          <w:color w:val="000000"/>
          <w:sz w:val="24"/>
          <w:szCs w:val="24"/>
        </w:rPr>
      </w:pPr>
    </w:p>
    <w:p w14:paraId="109876F4" w14:textId="14B90242" w:rsidR="00C61BFE" w:rsidRPr="00C61BFE" w:rsidRDefault="00C46EFB" w:rsidP="00C61BFE">
      <w:pPr>
        <w:pStyle w:val="ListParagraph"/>
        <w:numPr>
          <w:ilvl w:val="0"/>
          <w:numId w:val="21"/>
        </w:numPr>
        <w:spacing w:after="0" w:line="240" w:lineRule="auto"/>
        <w:ind w:left="720"/>
        <w:jc w:val="both"/>
        <w:rPr>
          <w:rFonts w:ascii="Times New Roman" w:eastAsia="Times New Roman" w:hAnsi="Times New Roman" w:cs="Times New Roman"/>
          <w:sz w:val="24"/>
          <w:szCs w:val="24"/>
        </w:rPr>
      </w:pPr>
      <w:r>
        <w:rPr>
          <w:rFonts w:ascii="Arial" w:eastAsia="Times New Roman" w:hAnsi="Arial" w:cs="Arial"/>
          <w:color w:val="000000"/>
          <w:sz w:val="24"/>
          <w:szCs w:val="24"/>
        </w:rPr>
        <w:t>Ongoing archival and QA/QC of all collected data.</w:t>
      </w:r>
      <w:r w:rsidR="00C61BFE">
        <w:rPr>
          <w:rFonts w:ascii="Arial" w:eastAsia="Times New Roman" w:hAnsi="Arial" w:cs="Arial"/>
          <w:color w:val="000000"/>
          <w:sz w:val="24"/>
          <w:szCs w:val="24"/>
        </w:rPr>
        <w:t xml:space="preserve"> Years 1-4 all archived at the University of Utah HIVE repository.</w:t>
      </w:r>
    </w:p>
    <w:p w14:paraId="0CFF077C" w14:textId="5888A42E" w:rsidR="00C61BFE" w:rsidRPr="00C61BFE" w:rsidRDefault="00C61BFE" w:rsidP="00C61BFE">
      <w:pPr>
        <w:pStyle w:val="ListParagraph"/>
        <w:numPr>
          <w:ilvl w:val="0"/>
          <w:numId w:val="21"/>
        </w:numPr>
        <w:spacing w:after="0" w:line="240" w:lineRule="auto"/>
        <w:ind w:left="720"/>
        <w:jc w:val="both"/>
        <w:rPr>
          <w:rFonts w:ascii="Times New Roman" w:eastAsia="Times New Roman" w:hAnsi="Times New Roman" w:cs="Times New Roman"/>
          <w:sz w:val="24"/>
          <w:szCs w:val="24"/>
        </w:rPr>
      </w:pPr>
      <w:r w:rsidRPr="00C61BFE">
        <w:rPr>
          <w:rFonts w:ascii="Arial" w:eastAsia="Times New Roman" w:hAnsi="Arial" w:cs="Arial"/>
          <w:color w:val="000000"/>
          <w:sz w:val="24"/>
          <w:szCs w:val="24"/>
        </w:rPr>
        <w:t>Analysis of the specific air quality dat</w:t>
      </w:r>
      <w:r>
        <w:rPr>
          <w:rFonts w:ascii="Arial" w:eastAsia="Times New Roman" w:hAnsi="Arial" w:cs="Arial"/>
          <w:color w:val="000000"/>
          <w:sz w:val="24"/>
          <w:szCs w:val="24"/>
        </w:rPr>
        <w:t>a collected during years 1-4</w:t>
      </w:r>
      <w:r w:rsidRPr="00C61BFE">
        <w:rPr>
          <w:rFonts w:ascii="Arial" w:eastAsia="Times New Roman" w:hAnsi="Arial" w:cs="Arial"/>
          <w:color w:val="000000"/>
          <w:sz w:val="24"/>
          <w:szCs w:val="24"/>
        </w:rPr>
        <w:t xml:space="preserve"> and presentation at the annual Science for Solutions conference.</w:t>
      </w:r>
    </w:p>
    <w:p w14:paraId="2A8CC8B8" w14:textId="77777777" w:rsidR="00FA7101" w:rsidRPr="00FA7101" w:rsidRDefault="00FA7101" w:rsidP="00FA7101">
      <w:pPr>
        <w:pStyle w:val="ListParagraph"/>
        <w:numPr>
          <w:ilvl w:val="0"/>
          <w:numId w:val="21"/>
        </w:numPr>
        <w:spacing w:after="0" w:line="240" w:lineRule="auto"/>
        <w:ind w:left="720"/>
        <w:jc w:val="both"/>
        <w:rPr>
          <w:rFonts w:ascii="Arial" w:eastAsia="Times New Roman" w:hAnsi="Arial" w:cs="Arial"/>
          <w:sz w:val="24"/>
          <w:szCs w:val="24"/>
        </w:rPr>
      </w:pPr>
      <w:r w:rsidRPr="00FA7101">
        <w:rPr>
          <w:rFonts w:ascii="Arial" w:eastAsia="Times New Roman" w:hAnsi="Arial" w:cs="Arial"/>
          <w:sz w:val="24"/>
          <w:szCs w:val="24"/>
        </w:rPr>
        <w:t>Continuing to calibrate and maintain all sensors at a high level (includes calibrations, repairs, inspections) monthly flow and sensor audits during inspections).</w:t>
      </w:r>
    </w:p>
    <w:p w14:paraId="0897FB3A" w14:textId="66D701B9" w:rsidR="00C46EFB" w:rsidRPr="00FA7101" w:rsidRDefault="00C46EFB" w:rsidP="00FA7101">
      <w:pPr>
        <w:pStyle w:val="ListParagraph"/>
        <w:numPr>
          <w:ilvl w:val="0"/>
          <w:numId w:val="21"/>
        </w:numPr>
        <w:spacing w:after="0" w:line="240" w:lineRule="auto"/>
        <w:ind w:left="720"/>
        <w:jc w:val="both"/>
        <w:rPr>
          <w:rFonts w:ascii="Arial" w:eastAsia="Times New Roman" w:hAnsi="Arial" w:cs="Arial"/>
          <w:sz w:val="24"/>
          <w:szCs w:val="24"/>
        </w:rPr>
      </w:pPr>
      <w:r>
        <w:rPr>
          <w:rFonts w:ascii="Arial" w:eastAsia="Times New Roman" w:hAnsi="Arial" w:cs="Arial"/>
          <w:color w:val="000000"/>
          <w:sz w:val="24"/>
          <w:szCs w:val="24"/>
        </w:rPr>
        <w:t>Two-year calibration of PM</w:t>
      </w:r>
      <w:r w:rsidRPr="00C46EFB">
        <w:rPr>
          <w:rFonts w:ascii="Arial" w:eastAsia="Times New Roman" w:hAnsi="Arial" w:cs="Arial"/>
          <w:color w:val="000000"/>
          <w:sz w:val="24"/>
          <w:szCs w:val="24"/>
          <w:vertAlign w:val="subscript"/>
        </w:rPr>
        <w:t>2.5</w:t>
      </w:r>
      <w:r>
        <w:rPr>
          <w:rFonts w:ascii="Arial" w:eastAsia="Times New Roman" w:hAnsi="Arial" w:cs="Arial"/>
          <w:color w:val="000000"/>
          <w:sz w:val="24"/>
          <w:szCs w:val="24"/>
        </w:rPr>
        <w:t xml:space="preserve"> and ozone sensors per manufacturer’s standards.</w:t>
      </w:r>
    </w:p>
    <w:p w14:paraId="06634465" w14:textId="5FB8E9A4" w:rsidR="00FA7101" w:rsidRPr="00FA7101" w:rsidRDefault="00FA7101" w:rsidP="00FA7101">
      <w:pPr>
        <w:pStyle w:val="ListParagraph"/>
        <w:numPr>
          <w:ilvl w:val="0"/>
          <w:numId w:val="21"/>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t>Copy of the quality-controlled data archive for archival with UDAQ</w:t>
      </w:r>
      <w:r w:rsidR="00C46EFB">
        <w:rPr>
          <w:rFonts w:ascii="Arial" w:eastAsia="Times New Roman" w:hAnsi="Arial" w:cs="Arial"/>
          <w:color w:val="000000"/>
          <w:sz w:val="24"/>
          <w:szCs w:val="24"/>
        </w:rPr>
        <w:t>.</w:t>
      </w:r>
    </w:p>
    <w:p w14:paraId="29437C75" w14:textId="53E81C88" w:rsidR="00FA7101" w:rsidRPr="00FA7101" w:rsidRDefault="00FA7101" w:rsidP="00FA7101">
      <w:pPr>
        <w:pStyle w:val="ListParagraph"/>
        <w:numPr>
          <w:ilvl w:val="0"/>
          <w:numId w:val="21"/>
        </w:numPr>
        <w:spacing w:after="0" w:line="240" w:lineRule="auto"/>
        <w:ind w:left="720"/>
        <w:jc w:val="both"/>
        <w:rPr>
          <w:rFonts w:ascii="Times New Roman" w:eastAsia="Times New Roman" w:hAnsi="Times New Roman" w:cs="Times New Roman"/>
          <w:sz w:val="24"/>
          <w:szCs w:val="24"/>
        </w:rPr>
      </w:pPr>
      <w:r w:rsidRPr="00FA7101">
        <w:rPr>
          <w:rFonts w:ascii="Arial" w:eastAsia="Times New Roman" w:hAnsi="Arial" w:cs="Arial"/>
          <w:color w:val="000000"/>
          <w:sz w:val="24"/>
          <w:szCs w:val="24"/>
        </w:rPr>
        <w:lastRenderedPageBreak/>
        <w:t>Quarterly reports that summarize the status and progress of all aspects of this project</w:t>
      </w:r>
      <w:r w:rsidR="00C46EFB">
        <w:rPr>
          <w:rFonts w:ascii="Arial" w:eastAsia="Times New Roman" w:hAnsi="Arial" w:cs="Arial"/>
          <w:color w:val="000000"/>
          <w:sz w:val="24"/>
          <w:szCs w:val="24"/>
        </w:rPr>
        <w:t>.</w:t>
      </w:r>
    </w:p>
    <w:p w14:paraId="1D0A5CF6" w14:textId="29FC198C" w:rsidR="00FA7101" w:rsidRPr="00C61BFE" w:rsidRDefault="00FA7101" w:rsidP="00FA7101">
      <w:pPr>
        <w:pStyle w:val="ListParagraph"/>
        <w:numPr>
          <w:ilvl w:val="0"/>
          <w:numId w:val="21"/>
        </w:numPr>
        <w:spacing w:after="0" w:line="240" w:lineRule="auto"/>
        <w:ind w:left="720"/>
        <w:jc w:val="both"/>
        <w:rPr>
          <w:rFonts w:ascii="Times New Roman" w:eastAsia="Times New Roman" w:hAnsi="Times New Roman" w:cs="Times New Roman"/>
          <w:sz w:val="24"/>
          <w:szCs w:val="24"/>
        </w:rPr>
      </w:pPr>
      <w:r>
        <w:rPr>
          <w:rFonts w:ascii="Arial" w:eastAsia="Times New Roman" w:hAnsi="Arial" w:cs="Arial"/>
          <w:color w:val="000000"/>
          <w:sz w:val="24"/>
          <w:szCs w:val="24"/>
        </w:rPr>
        <w:t>Fin</w:t>
      </w:r>
      <w:r w:rsidRPr="00FA7101">
        <w:rPr>
          <w:rFonts w:ascii="Arial" w:eastAsia="Times New Roman" w:hAnsi="Arial" w:cs="Arial"/>
          <w:color w:val="000000"/>
          <w:sz w:val="24"/>
          <w:szCs w:val="24"/>
        </w:rPr>
        <w:t>al report that includes reports on data usage, availability, and validation</w:t>
      </w:r>
      <w:r w:rsidR="00C46EFB">
        <w:rPr>
          <w:rFonts w:ascii="Arial" w:eastAsia="Times New Roman" w:hAnsi="Arial" w:cs="Arial"/>
          <w:color w:val="000000"/>
          <w:sz w:val="24"/>
          <w:szCs w:val="24"/>
        </w:rPr>
        <w:t>.</w:t>
      </w:r>
    </w:p>
    <w:p w14:paraId="0D0F58FF" w14:textId="77777777" w:rsidR="00C61BFE" w:rsidRDefault="00C61BFE" w:rsidP="00C61BFE">
      <w:pPr>
        <w:spacing w:after="0" w:line="240" w:lineRule="auto"/>
        <w:jc w:val="both"/>
        <w:rPr>
          <w:rFonts w:ascii="Times New Roman" w:eastAsia="Times New Roman" w:hAnsi="Times New Roman" w:cs="Times New Roman"/>
          <w:sz w:val="24"/>
          <w:szCs w:val="24"/>
        </w:rPr>
      </w:pPr>
    </w:p>
    <w:p w14:paraId="15B9352D" w14:textId="0791B9AA" w:rsidR="00FA7101" w:rsidRPr="00C61BFE" w:rsidRDefault="00C61BFE" w:rsidP="00FA7101">
      <w:pPr>
        <w:spacing w:after="0" w:line="240" w:lineRule="auto"/>
        <w:jc w:val="both"/>
        <w:rPr>
          <w:rFonts w:ascii="Arial" w:eastAsia="Times New Roman" w:hAnsi="Arial" w:cs="Arial"/>
          <w:sz w:val="24"/>
          <w:szCs w:val="24"/>
        </w:rPr>
      </w:pPr>
      <w:r w:rsidRPr="00C61BFE">
        <w:rPr>
          <w:rFonts w:ascii="Arial" w:eastAsia="Times New Roman" w:hAnsi="Arial" w:cs="Arial"/>
          <w:sz w:val="24"/>
          <w:szCs w:val="24"/>
        </w:rPr>
        <w:t>More details on the various aspects of the TRAX deliverables during the project are provided below:</w:t>
      </w:r>
    </w:p>
    <w:p w14:paraId="1A7BC99C" w14:textId="77777777" w:rsidR="00AD6692" w:rsidRPr="00FA7101" w:rsidRDefault="00AD6692" w:rsidP="00FA7101">
      <w:pPr>
        <w:spacing w:after="0" w:line="240" w:lineRule="auto"/>
        <w:jc w:val="both"/>
        <w:rPr>
          <w:rFonts w:ascii="Times New Roman" w:eastAsia="Times New Roman" w:hAnsi="Times New Roman" w:cs="Times New Roman"/>
          <w:sz w:val="24"/>
          <w:szCs w:val="24"/>
        </w:rPr>
      </w:pPr>
    </w:p>
    <w:p w14:paraId="4EED492A" w14:textId="7D60E58D" w:rsidR="00FA7101" w:rsidRPr="00FA7101" w:rsidRDefault="00FA7101" w:rsidP="00FA7101">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 xml:space="preserve">3)  </w:t>
      </w:r>
      <w:r w:rsidRPr="00FA7101">
        <w:rPr>
          <w:rFonts w:ascii="Arial" w:eastAsia="Times New Roman" w:hAnsi="Arial" w:cs="Arial"/>
          <w:b/>
          <w:bCs/>
          <w:color w:val="000000"/>
          <w:sz w:val="24"/>
          <w:szCs w:val="24"/>
        </w:rPr>
        <w:t>Installation of Air Quality Instrumentation on TRAX</w:t>
      </w:r>
    </w:p>
    <w:p w14:paraId="001CA1C9" w14:textId="77777777" w:rsidR="00FA7101" w:rsidRPr="006A622A" w:rsidRDefault="00FA7101" w:rsidP="00FA7101">
      <w:pPr>
        <w:spacing w:after="0" w:line="240" w:lineRule="auto"/>
        <w:rPr>
          <w:rFonts w:ascii="Times New Roman" w:eastAsia="Times New Roman" w:hAnsi="Times New Roman" w:cs="Times New Roman"/>
          <w:sz w:val="24"/>
          <w:szCs w:val="24"/>
        </w:rPr>
      </w:pPr>
    </w:p>
    <w:p w14:paraId="2B09A5A4" w14:textId="2A121540" w:rsidR="00FA7101" w:rsidRDefault="00FA7101" w:rsidP="006528D3">
      <w:pPr>
        <w:spacing w:after="0" w:line="240" w:lineRule="auto"/>
        <w:jc w:val="both"/>
        <w:rPr>
          <w:rFonts w:ascii="Arial" w:eastAsia="Times New Roman" w:hAnsi="Arial" w:cs="Arial"/>
          <w:color w:val="000000"/>
          <w:sz w:val="24"/>
          <w:szCs w:val="24"/>
        </w:rPr>
      </w:pPr>
      <w:r w:rsidRPr="006A622A">
        <w:rPr>
          <w:rFonts w:ascii="Arial" w:eastAsia="Times New Roman" w:hAnsi="Arial" w:cs="Arial"/>
          <w:color w:val="000000"/>
          <w:sz w:val="24"/>
          <w:szCs w:val="24"/>
        </w:rPr>
        <w:t>The following instrumentation has been proven to be accurate and robust on the TRAX train</w:t>
      </w:r>
      <w:r>
        <w:rPr>
          <w:rFonts w:ascii="Arial" w:eastAsia="Times New Roman" w:hAnsi="Arial" w:cs="Arial"/>
          <w:color w:val="000000"/>
          <w:sz w:val="24"/>
          <w:szCs w:val="24"/>
        </w:rPr>
        <w:t xml:space="preserve"> </w:t>
      </w:r>
      <w:r>
        <w:rPr>
          <w:rFonts w:ascii="Arial" w:eastAsia="Times New Roman" w:hAnsi="Arial" w:cs="Arial"/>
          <w:color w:val="000000"/>
          <w:sz w:val="24"/>
          <w:szCs w:val="24"/>
        </w:rPr>
        <w:fldChar w:fldCharType="begin"/>
      </w:r>
      <w:r>
        <w:rPr>
          <w:rFonts w:ascii="Arial" w:eastAsia="Times New Roman" w:hAnsi="Arial" w:cs="Arial"/>
          <w:color w:val="000000"/>
          <w:sz w:val="24"/>
          <w:szCs w:val="24"/>
        </w:rPr>
        <w:instrText xml:space="preserve"> ADDIN ZOTERO_ITEM CSL_CITATION {"citationID":"boEvVkFW","properties":{"formattedCitation":"(Mitchell et al., 2018)","plainCitation":"(Mitchell et al., 2018)","noteIndex":0},"citationItems":[{"id":3458,"uris":["http://zotero.org/users/1750193/items/SSK6KG3N"],"uri":["http://zotero.org/users/1750193/items/SSK6KG3N"],"itemData":{"id":3458,"type":"article-journal","title":"Monitoring of greenhouse gases and pollutants across an urban area using a light-rail public transit platform","container-title":"Atmospheric Environment","source":"ScienceDirect","abstract":"Anthropogenic emissions within urban environments are characterized by spatial heterogeneity and temporal variability that present challenges for measuring urban greenhouse gases and air pollutants. To address these challenges, we mounted instruments on public transit light-rail train cars that traverse the metropolitan Salt Lake Valley (SLV) in Utah, USA to observe the temporal and spatial variability of atmospheric species including carbon dioxide (CO2), methane (CH4), ozone (O3), fine particulate matter (PM2.5), and nitrogen dioxide (NO2). Utilizing electrified light-rail public transit as an observational platform enables real-time measurements with low operating costs while avoiding self-contamination from vehicle exhaust. We examine temporal averages and case studies of each species that reveal gradients, intermittent point sources, seasonal and diel changes, and complex relationships resulting from emissions, atmospheric chemistry, and meteorological conditions. CO2 and NO2 are related through the combustion of fossil fuel and we observed a broad spatial gradient across the city as well distinct plumes at traffic intersections and, for NO2, a large plume adjacent to a locomotive rail yard. Distributions of O3 were strongly correlated with NO2 due to atmospheric photochemical and titration processes. Episodes of high PM2.5 had distinct spatial patterns depending on meteorological conditions during wintertime persistent cold-air pool episodes. The spatial pattern of CH4 was characterized by distinct plumes associated with industrial and commercial facilities, some of which followed temporal patterns indicative of daytime working hours; other plumes were persistent throughout the whole day, suggestive of leak-related fugitive emissions. The ongoing multi-year record of spatial and temporal air quality observations provides a valuable data set for future air quality exposure studies. Our results suggest pollution and greenhouse gas emission monitoring and exposure assessment could be greatly enhanced by deploying instruments on public transit systems in urban centers worldwide.","URL":"https://www.sciencedirect.com/science/article/pii/S1352231018303480","DOI":"10.1016/j.atmosenv.2018.05.044","ISSN":"1352-2310","journalAbbreviation":"Atmospheric Environment","author":[{"family":"Mitchell","given":"Logan E."},{"family":"Crosman","given":"Erik T."},{"family":"Jacques","given":"Alexander A."},{"family":"Fasoli","given":"Benjamin"},{"family":"Leclair-Marzolf","given":"Luke"},{"family":"Horel","given":"John"},{"family":"Bowling","given":"David R."},{"family":"Ehleringer","given":"James R."},{"family":"Lin","given":"John C."}],"issued":{"date-parts":[["2018"]]},"accessed":{"date-parts":[["2018",5,29]]}}}],"schema":"https://github.com/citation-style-language/schema/raw/master/csl-citation.json"} </w:instrText>
      </w:r>
      <w:r>
        <w:rPr>
          <w:rFonts w:ascii="Arial" w:eastAsia="Times New Roman" w:hAnsi="Arial" w:cs="Arial"/>
          <w:color w:val="000000"/>
          <w:sz w:val="24"/>
          <w:szCs w:val="24"/>
        </w:rPr>
        <w:fldChar w:fldCharType="separate"/>
      </w:r>
      <w:r w:rsidRPr="006A622A">
        <w:rPr>
          <w:rFonts w:ascii="Arial" w:hAnsi="Arial" w:cs="Arial"/>
          <w:sz w:val="24"/>
        </w:rPr>
        <w:t>(Mitchell et al., 2018)</w:t>
      </w:r>
      <w:r>
        <w:rPr>
          <w:rFonts w:ascii="Arial" w:eastAsia="Times New Roman" w:hAnsi="Arial" w:cs="Arial"/>
          <w:color w:val="000000"/>
          <w:sz w:val="24"/>
          <w:szCs w:val="24"/>
        </w:rPr>
        <w:fldChar w:fldCharType="end"/>
      </w:r>
      <w:r w:rsidRPr="006A622A">
        <w:rPr>
          <w:rFonts w:ascii="Arial" w:eastAsia="Times New Roman" w:hAnsi="Arial" w:cs="Arial"/>
          <w:color w:val="000000"/>
          <w:sz w:val="24"/>
          <w:szCs w:val="24"/>
        </w:rPr>
        <w:t>. The instrumentation currently deployed on TRAX ha</w:t>
      </w:r>
      <w:r>
        <w:rPr>
          <w:rFonts w:ascii="Arial" w:eastAsia="Times New Roman" w:hAnsi="Arial" w:cs="Arial"/>
          <w:color w:val="000000"/>
          <w:sz w:val="24"/>
          <w:szCs w:val="24"/>
        </w:rPr>
        <w:t>s</w:t>
      </w:r>
      <w:r w:rsidRPr="006A622A">
        <w:rPr>
          <w:rFonts w:ascii="Arial" w:eastAsia="Times New Roman" w:hAnsi="Arial" w:cs="Arial"/>
          <w:color w:val="000000"/>
          <w:sz w:val="24"/>
          <w:szCs w:val="24"/>
        </w:rPr>
        <w:t xml:space="preserve"> been heavily used and</w:t>
      </w:r>
      <w:r>
        <w:rPr>
          <w:rFonts w:ascii="Arial" w:eastAsia="Times New Roman" w:hAnsi="Arial" w:cs="Arial"/>
          <w:color w:val="000000"/>
          <w:sz w:val="24"/>
          <w:szCs w:val="24"/>
        </w:rPr>
        <w:t xml:space="preserve"> needs to be replaced</w:t>
      </w:r>
      <w:r w:rsidRPr="006A622A">
        <w:rPr>
          <w:rFonts w:ascii="Arial" w:eastAsia="Times New Roman" w:hAnsi="Arial" w:cs="Arial"/>
          <w:color w:val="000000"/>
          <w:sz w:val="24"/>
          <w:szCs w:val="24"/>
        </w:rPr>
        <w:t xml:space="preserve">. Two TRAX trains (numbered 1136 and 1104) will be outfitted with the new sensors to measure air quality. Electrified trains are an ideal platform for air sampling because they have zero direct emissions and run continuously throughout the day whenever they are operating. The trains have electric circuitry on their roofs in steel weatherproof boxes, and our instruments were installed in one of the spare boxes (dimensions 1.5 m x 0.5 m x 0.5 m). The sample inlets extended 0.5 m above the top of the train through a pipe protruding from the metal box topped with a vent cover and were 4 m above ground level. AC power was provided with a connection into the main power through an inverter. Two generic computer fans provided cooling for the instruments in the box in the summer. Table 1 lists the equipment that will be installed on </w:t>
      </w:r>
      <w:proofErr w:type="gramStart"/>
      <w:r w:rsidRPr="006A622A">
        <w:rPr>
          <w:rFonts w:ascii="Arial" w:eastAsia="Times New Roman" w:hAnsi="Arial" w:cs="Arial"/>
          <w:color w:val="000000"/>
          <w:sz w:val="24"/>
          <w:szCs w:val="24"/>
        </w:rPr>
        <w:t>both of the TRAX</w:t>
      </w:r>
      <w:proofErr w:type="gramEnd"/>
      <w:r w:rsidRPr="006A622A">
        <w:rPr>
          <w:rFonts w:ascii="Arial" w:eastAsia="Times New Roman" w:hAnsi="Arial" w:cs="Arial"/>
          <w:color w:val="000000"/>
          <w:sz w:val="24"/>
          <w:szCs w:val="24"/>
        </w:rPr>
        <w:t xml:space="preserve"> trains, as well as the instrumentation sampling frequency and their measurement accuracy.</w:t>
      </w:r>
    </w:p>
    <w:p w14:paraId="12C6122B" w14:textId="77777777" w:rsidR="006528D3" w:rsidRPr="006A622A" w:rsidRDefault="006528D3" w:rsidP="006528D3">
      <w:pPr>
        <w:spacing w:after="0" w:line="240" w:lineRule="auto"/>
        <w:jc w:val="both"/>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770"/>
        <w:gridCol w:w="912"/>
        <w:gridCol w:w="1375"/>
        <w:gridCol w:w="2303"/>
      </w:tblGrid>
      <w:tr w:rsidR="00FA7101" w:rsidRPr="006A622A" w14:paraId="4B46328B" w14:textId="77777777" w:rsidTr="002272CA">
        <w:trPr>
          <w:trHeight w:val="548"/>
        </w:trPr>
        <w:tc>
          <w:tcPr>
            <w:tcW w:w="0" w:type="auto"/>
            <w:gridSpan w:val="4"/>
            <w:tcBorders>
              <w:bottom w:val="single" w:sz="8" w:space="0" w:color="000000"/>
            </w:tcBorders>
            <w:tcMar>
              <w:top w:w="100" w:type="dxa"/>
              <w:left w:w="100" w:type="dxa"/>
              <w:bottom w:w="100" w:type="dxa"/>
              <w:right w:w="100" w:type="dxa"/>
            </w:tcMar>
            <w:hideMark/>
          </w:tcPr>
          <w:p w14:paraId="2C245DF8" w14:textId="77777777" w:rsidR="00FA7101" w:rsidRPr="006A622A" w:rsidRDefault="00FA7101" w:rsidP="002272CA">
            <w:pPr>
              <w:spacing w:after="0" w:line="240" w:lineRule="auto"/>
              <w:jc w:val="both"/>
              <w:rPr>
                <w:rFonts w:ascii="Times New Roman" w:eastAsia="Times New Roman" w:hAnsi="Times New Roman" w:cs="Times New Roman"/>
                <w:sz w:val="24"/>
                <w:szCs w:val="24"/>
              </w:rPr>
            </w:pPr>
            <w:r w:rsidRPr="006A622A">
              <w:rPr>
                <w:rFonts w:ascii="Arial" w:eastAsia="Times New Roman" w:hAnsi="Arial" w:cs="Arial"/>
                <w:b/>
                <w:bCs/>
                <w:color w:val="000000"/>
                <w:sz w:val="20"/>
                <w:szCs w:val="20"/>
              </w:rPr>
              <w:t>Table 1</w:t>
            </w:r>
          </w:p>
          <w:p w14:paraId="0A35C153" w14:textId="77777777" w:rsidR="00FA7101" w:rsidRPr="006A622A" w:rsidRDefault="00FA7101" w:rsidP="002272CA">
            <w:pPr>
              <w:spacing w:after="0" w:line="240" w:lineRule="auto"/>
              <w:jc w:val="both"/>
              <w:rPr>
                <w:rFonts w:ascii="Times New Roman" w:eastAsia="Times New Roman" w:hAnsi="Times New Roman" w:cs="Times New Roman"/>
                <w:sz w:val="24"/>
                <w:szCs w:val="24"/>
              </w:rPr>
            </w:pPr>
            <w:r w:rsidRPr="006A622A">
              <w:rPr>
                <w:rFonts w:ascii="Arial" w:eastAsia="Times New Roman" w:hAnsi="Arial" w:cs="Arial"/>
                <w:color w:val="000000"/>
                <w:sz w:val="20"/>
                <w:szCs w:val="20"/>
              </w:rPr>
              <w:t>Measurement equipment for PM</w:t>
            </w:r>
            <w:r w:rsidRPr="00F20491">
              <w:rPr>
                <w:rFonts w:ascii="Arial" w:eastAsia="Times New Roman" w:hAnsi="Arial" w:cs="Arial"/>
                <w:color w:val="000000"/>
                <w:sz w:val="20"/>
                <w:szCs w:val="20"/>
                <w:vertAlign w:val="subscript"/>
              </w:rPr>
              <w:t xml:space="preserve">2.5 </w:t>
            </w:r>
            <w:r w:rsidRPr="006A622A">
              <w:rPr>
                <w:rFonts w:ascii="Arial" w:eastAsia="Times New Roman" w:hAnsi="Arial" w:cs="Arial"/>
                <w:color w:val="000000"/>
                <w:sz w:val="20"/>
                <w:szCs w:val="20"/>
              </w:rPr>
              <w:t>and Ozone to be purchased and deployed on TRAX train cars.</w:t>
            </w:r>
          </w:p>
        </w:tc>
      </w:tr>
      <w:tr w:rsidR="00FA7101" w:rsidRPr="006A622A" w14:paraId="4830E3A5" w14:textId="77777777" w:rsidTr="00FA7101">
        <w:trPr>
          <w:trHeight w:val="447"/>
        </w:trPr>
        <w:tc>
          <w:tcPr>
            <w:tcW w:w="4770" w:type="dxa"/>
            <w:tcBorders>
              <w:top w:val="single" w:sz="8" w:space="0" w:color="000000"/>
              <w:bottom w:val="single" w:sz="12" w:space="0" w:color="000000"/>
            </w:tcBorders>
            <w:tcMar>
              <w:top w:w="100" w:type="dxa"/>
              <w:left w:w="100" w:type="dxa"/>
              <w:bottom w:w="100" w:type="dxa"/>
              <w:right w:w="100" w:type="dxa"/>
            </w:tcMar>
            <w:hideMark/>
          </w:tcPr>
          <w:p w14:paraId="5F0DCA79" w14:textId="77777777" w:rsidR="00FA7101" w:rsidRPr="006A622A" w:rsidRDefault="00FA7101" w:rsidP="002272CA">
            <w:pPr>
              <w:spacing w:after="0" w:line="240" w:lineRule="auto"/>
              <w:rPr>
                <w:rFonts w:ascii="Times New Roman" w:eastAsia="Times New Roman" w:hAnsi="Times New Roman" w:cs="Times New Roman"/>
                <w:sz w:val="24"/>
                <w:szCs w:val="24"/>
              </w:rPr>
            </w:pPr>
            <w:r w:rsidRPr="006A622A">
              <w:rPr>
                <w:rFonts w:ascii="Arial" w:eastAsia="Times New Roman" w:hAnsi="Arial" w:cs="Arial"/>
                <w:color w:val="000000"/>
                <w:sz w:val="20"/>
                <w:szCs w:val="20"/>
              </w:rPr>
              <w:t>Instrument</w:t>
            </w:r>
          </w:p>
        </w:tc>
        <w:tc>
          <w:tcPr>
            <w:tcW w:w="912" w:type="dxa"/>
            <w:tcBorders>
              <w:top w:val="single" w:sz="8" w:space="0" w:color="000000"/>
              <w:bottom w:val="single" w:sz="12" w:space="0" w:color="000000"/>
            </w:tcBorders>
            <w:tcMar>
              <w:top w:w="100" w:type="dxa"/>
              <w:left w:w="100" w:type="dxa"/>
              <w:bottom w:w="100" w:type="dxa"/>
              <w:right w:w="100" w:type="dxa"/>
            </w:tcMar>
            <w:hideMark/>
          </w:tcPr>
          <w:p w14:paraId="2F1D64D7" w14:textId="77777777" w:rsidR="00FA7101" w:rsidRPr="006A622A" w:rsidRDefault="00FA7101" w:rsidP="002272CA">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Species</w:t>
            </w:r>
          </w:p>
        </w:tc>
        <w:tc>
          <w:tcPr>
            <w:tcW w:w="0" w:type="auto"/>
            <w:tcBorders>
              <w:top w:val="single" w:sz="8" w:space="0" w:color="000000"/>
              <w:bottom w:val="single" w:sz="12" w:space="0" w:color="000000"/>
            </w:tcBorders>
            <w:tcMar>
              <w:top w:w="100" w:type="dxa"/>
              <w:left w:w="100" w:type="dxa"/>
              <w:bottom w:w="100" w:type="dxa"/>
              <w:right w:w="100" w:type="dxa"/>
            </w:tcMar>
            <w:hideMark/>
          </w:tcPr>
          <w:p w14:paraId="15B260A1" w14:textId="77777777" w:rsidR="00FA7101" w:rsidRPr="006A622A" w:rsidRDefault="00FA7101" w:rsidP="002272CA">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Sampling rate</w:t>
            </w:r>
          </w:p>
        </w:tc>
        <w:tc>
          <w:tcPr>
            <w:tcW w:w="0" w:type="auto"/>
            <w:tcBorders>
              <w:top w:val="single" w:sz="8" w:space="0" w:color="000000"/>
              <w:bottom w:val="single" w:sz="12" w:space="0" w:color="000000"/>
            </w:tcBorders>
            <w:tcMar>
              <w:top w:w="100" w:type="dxa"/>
              <w:left w:w="100" w:type="dxa"/>
              <w:bottom w:w="100" w:type="dxa"/>
              <w:right w:w="100" w:type="dxa"/>
            </w:tcMar>
            <w:hideMark/>
          </w:tcPr>
          <w:p w14:paraId="7731AFC4" w14:textId="77777777" w:rsidR="00FA7101" w:rsidRPr="006A622A" w:rsidRDefault="00FA7101" w:rsidP="002272CA">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Measurement uncertainty</w:t>
            </w:r>
          </w:p>
        </w:tc>
      </w:tr>
      <w:tr w:rsidR="00FA7101" w:rsidRPr="006A622A" w14:paraId="25F0F175" w14:textId="77777777" w:rsidTr="00FA7101">
        <w:trPr>
          <w:trHeight w:val="320"/>
        </w:trPr>
        <w:tc>
          <w:tcPr>
            <w:tcW w:w="4770" w:type="dxa"/>
            <w:tcBorders>
              <w:top w:val="single" w:sz="12" w:space="0" w:color="000000"/>
            </w:tcBorders>
            <w:tcMar>
              <w:top w:w="100" w:type="dxa"/>
              <w:left w:w="100" w:type="dxa"/>
              <w:bottom w:w="100" w:type="dxa"/>
              <w:right w:w="100" w:type="dxa"/>
            </w:tcMar>
            <w:hideMark/>
          </w:tcPr>
          <w:p w14:paraId="169A0B15" w14:textId="77777777" w:rsidR="00FA7101" w:rsidRPr="006A622A" w:rsidRDefault="00FA7101" w:rsidP="002272CA">
            <w:pPr>
              <w:spacing w:after="0" w:line="240" w:lineRule="auto"/>
              <w:rPr>
                <w:rFonts w:ascii="Times New Roman" w:eastAsia="Times New Roman" w:hAnsi="Times New Roman" w:cs="Times New Roman"/>
                <w:sz w:val="24"/>
                <w:szCs w:val="24"/>
              </w:rPr>
            </w:pPr>
            <w:r w:rsidRPr="006A622A">
              <w:rPr>
                <w:rFonts w:ascii="Arial" w:eastAsia="Times New Roman" w:hAnsi="Arial" w:cs="Arial"/>
                <w:color w:val="000000"/>
                <w:sz w:val="20"/>
                <w:szCs w:val="20"/>
              </w:rPr>
              <w:t>Met One Instruments ES-642 Remote Dust Monitor</w:t>
            </w:r>
          </w:p>
        </w:tc>
        <w:tc>
          <w:tcPr>
            <w:tcW w:w="912" w:type="dxa"/>
            <w:tcBorders>
              <w:top w:val="single" w:sz="12" w:space="0" w:color="000000"/>
            </w:tcBorders>
            <w:tcMar>
              <w:top w:w="100" w:type="dxa"/>
              <w:left w:w="100" w:type="dxa"/>
              <w:bottom w:w="100" w:type="dxa"/>
              <w:right w:w="100" w:type="dxa"/>
            </w:tcMar>
            <w:hideMark/>
          </w:tcPr>
          <w:p w14:paraId="2EA7EBD0" w14:textId="77777777" w:rsidR="00FA7101" w:rsidRPr="006A622A" w:rsidRDefault="00FA7101" w:rsidP="002272CA">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PM</w:t>
            </w:r>
            <w:r w:rsidRPr="006D35EC">
              <w:rPr>
                <w:rFonts w:ascii="Arial" w:eastAsia="Times New Roman" w:hAnsi="Arial" w:cs="Arial"/>
                <w:color w:val="000000"/>
                <w:sz w:val="20"/>
                <w:szCs w:val="20"/>
                <w:vertAlign w:val="subscript"/>
              </w:rPr>
              <w:t>2.5</w:t>
            </w:r>
          </w:p>
        </w:tc>
        <w:tc>
          <w:tcPr>
            <w:tcW w:w="0" w:type="auto"/>
            <w:tcBorders>
              <w:top w:val="single" w:sz="12" w:space="0" w:color="000000"/>
            </w:tcBorders>
            <w:tcMar>
              <w:top w:w="100" w:type="dxa"/>
              <w:left w:w="100" w:type="dxa"/>
              <w:bottom w:w="100" w:type="dxa"/>
              <w:right w:w="100" w:type="dxa"/>
            </w:tcMar>
            <w:hideMark/>
          </w:tcPr>
          <w:p w14:paraId="7B0E5377" w14:textId="77777777" w:rsidR="00FA7101" w:rsidRPr="006A622A" w:rsidRDefault="00FA7101" w:rsidP="002272CA">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1 sec.</w:t>
            </w:r>
          </w:p>
        </w:tc>
        <w:tc>
          <w:tcPr>
            <w:tcW w:w="0" w:type="auto"/>
            <w:tcBorders>
              <w:top w:val="single" w:sz="12" w:space="0" w:color="000000"/>
            </w:tcBorders>
            <w:tcMar>
              <w:top w:w="100" w:type="dxa"/>
              <w:left w:w="100" w:type="dxa"/>
              <w:bottom w:w="100" w:type="dxa"/>
              <w:right w:w="100" w:type="dxa"/>
            </w:tcMar>
            <w:hideMark/>
          </w:tcPr>
          <w:p w14:paraId="6FA4F251" w14:textId="77777777" w:rsidR="00FA7101" w:rsidRPr="006A622A" w:rsidRDefault="00FA7101" w:rsidP="002272CA">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1 µg m</w:t>
            </w:r>
            <w:r w:rsidRPr="006D35EC">
              <w:rPr>
                <w:rFonts w:ascii="Arial" w:eastAsia="Times New Roman" w:hAnsi="Arial" w:cs="Arial"/>
                <w:color w:val="000000"/>
                <w:sz w:val="20"/>
                <w:szCs w:val="20"/>
                <w:vertAlign w:val="superscript"/>
              </w:rPr>
              <w:t>-3</w:t>
            </w:r>
          </w:p>
        </w:tc>
      </w:tr>
      <w:tr w:rsidR="00FA7101" w:rsidRPr="006A622A" w14:paraId="58674179" w14:textId="77777777" w:rsidTr="00FA7101">
        <w:trPr>
          <w:trHeight w:val="500"/>
        </w:trPr>
        <w:tc>
          <w:tcPr>
            <w:tcW w:w="4770" w:type="dxa"/>
            <w:tcMar>
              <w:top w:w="100" w:type="dxa"/>
              <w:left w:w="100" w:type="dxa"/>
              <w:bottom w:w="100" w:type="dxa"/>
              <w:right w:w="100" w:type="dxa"/>
            </w:tcMar>
            <w:hideMark/>
          </w:tcPr>
          <w:p w14:paraId="276BDBDD" w14:textId="77777777" w:rsidR="00FA7101" w:rsidRPr="006A622A" w:rsidRDefault="00FA7101" w:rsidP="002272CA">
            <w:pPr>
              <w:spacing w:after="0" w:line="240" w:lineRule="auto"/>
              <w:rPr>
                <w:rFonts w:ascii="Times New Roman" w:eastAsia="Times New Roman" w:hAnsi="Times New Roman" w:cs="Times New Roman"/>
                <w:sz w:val="24"/>
                <w:szCs w:val="24"/>
              </w:rPr>
            </w:pPr>
            <w:r w:rsidRPr="006A622A">
              <w:rPr>
                <w:rFonts w:ascii="Arial" w:eastAsia="Times New Roman" w:hAnsi="Arial" w:cs="Arial"/>
                <w:color w:val="000000"/>
                <w:sz w:val="20"/>
                <w:szCs w:val="20"/>
              </w:rPr>
              <w:t>2B Technologies Model 205 Ozone Monitor</w:t>
            </w:r>
          </w:p>
        </w:tc>
        <w:tc>
          <w:tcPr>
            <w:tcW w:w="912" w:type="dxa"/>
            <w:tcMar>
              <w:top w:w="100" w:type="dxa"/>
              <w:left w:w="100" w:type="dxa"/>
              <w:bottom w:w="100" w:type="dxa"/>
              <w:right w:w="100" w:type="dxa"/>
            </w:tcMar>
            <w:hideMark/>
          </w:tcPr>
          <w:p w14:paraId="6FDE7643" w14:textId="77777777" w:rsidR="00FA7101" w:rsidRPr="006A622A" w:rsidRDefault="00FA7101" w:rsidP="002272CA">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O</w:t>
            </w:r>
            <w:r w:rsidRPr="006D35EC">
              <w:rPr>
                <w:rFonts w:ascii="Arial" w:eastAsia="Times New Roman" w:hAnsi="Arial" w:cs="Arial"/>
                <w:color w:val="000000"/>
                <w:sz w:val="20"/>
                <w:szCs w:val="20"/>
                <w:vertAlign w:val="subscript"/>
              </w:rPr>
              <w:t>3</w:t>
            </w:r>
          </w:p>
        </w:tc>
        <w:tc>
          <w:tcPr>
            <w:tcW w:w="0" w:type="auto"/>
            <w:tcMar>
              <w:top w:w="100" w:type="dxa"/>
              <w:left w:w="100" w:type="dxa"/>
              <w:bottom w:w="100" w:type="dxa"/>
              <w:right w:w="100" w:type="dxa"/>
            </w:tcMar>
            <w:hideMark/>
          </w:tcPr>
          <w:p w14:paraId="446BE565" w14:textId="77777777" w:rsidR="00FA7101" w:rsidRPr="006A622A" w:rsidRDefault="00FA7101" w:rsidP="002272CA">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2 sec.</w:t>
            </w:r>
          </w:p>
        </w:tc>
        <w:tc>
          <w:tcPr>
            <w:tcW w:w="0" w:type="auto"/>
            <w:tcMar>
              <w:top w:w="100" w:type="dxa"/>
              <w:left w:w="100" w:type="dxa"/>
              <w:bottom w:w="100" w:type="dxa"/>
              <w:right w:w="100" w:type="dxa"/>
            </w:tcMar>
            <w:hideMark/>
          </w:tcPr>
          <w:p w14:paraId="7A4C33AC" w14:textId="77777777" w:rsidR="00FA7101" w:rsidRPr="006A622A" w:rsidRDefault="00FA7101" w:rsidP="002272CA">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2%</w:t>
            </w:r>
          </w:p>
        </w:tc>
      </w:tr>
    </w:tbl>
    <w:p w14:paraId="5AA230A5" w14:textId="19809AA5" w:rsidR="00FA7101" w:rsidRDefault="00FA7101" w:rsidP="0071798F">
      <w:pPr>
        <w:pStyle w:val="BodyText"/>
        <w:ind w:right="216"/>
        <w:jc w:val="both"/>
        <w:rPr>
          <w:rFonts w:ascii="Arial" w:eastAsia="Times New Roman" w:hAnsi="Arial" w:cs="Arial"/>
          <w:b/>
          <w:bCs/>
          <w:color w:val="000000"/>
        </w:rPr>
      </w:pPr>
      <w:r>
        <w:rPr>
          <w:rFonts w:ascii="Arial" w:hAnsi="Arial" w:cs="Arial"/>
          <w:b/>
          <w:spacing w:val="-1"/>
        </w:rPr>
        <w:t xml:space="preserve">4)  </w:t>
      </w:r>
      <w:r>
        <w:rPr>
          <w:rFonts w:ascii="Arial" w:eastAsia="Times New Roman" w:hAnsi="Arial" w:cs="Arial"/>
          <w:b/>
          <w:bCs/>
          <w:color w:val="000000"/>
        </w:rPr>
        <w:t>Development of QA/QC Data Archive</w:t>
      </w:r>
    </w:p>
    <w:p w14:paraId="75B95DEA" w14:textId="77777777" w:rsidR="0071798F" w:rsidRPr="00965DAE" w:rsidRDefault="0071798F" w:rsidP="0071798F">
      <w:pPr>
        <w:pStyle w:val="BodyText"/>
        <w:ind w:right="216"/>
        <w:jc w:val="both"/>
        <w:rPr>
          <w:rFonts w:ascii="Times New Roman" w:eastAsia="Times New Roman" w:hAnsi="Times New Roman" w:cs="Times New Roman"/>
        </w:rPr>
      </w:pPr>
    </w:p>
    <w:p w14:paraId="423CE366" w14:textId="77777777" w:rsidR="00FA7101" w:rsidRDefault="00FA7101" w:rsidP="0071798F">
      <w:pPr>
        <w:pStyle w:val="BodyText"/>
        <w:ind w:right="216"/>
        <w:jc w:val="both"/>
        <w:rPr>
          <w:rFonts w:ascii="Arial" w:hAnsi="Arial" w:cs="Arial"/>
          <w:spacing w:val="-1"/>
        </w:rPr>
      </w:pPr>
      <w:r w:rsidRPr="00965DAE">
        <w:rPr>
          <w:rFonts w:ascii="Arial" w:eastAsia="Times New Roman" w:hAnsi="Arial" w:cs="Arial"/>
          <w:color w:val="000000"/>
        </w:rPr>
        <w:t>This past year, detailed records of pertinent daily data regarding instrumen</w:t>
      </w:r>
      <w:r>
        <w:rPr>
          <w:rFonts w:ascii="Arial" w:eastAsia="Times New Roman" w:hAnsi="Arial" w:cs="Arial"/>
          <w:color w:val="000000"/>
        </w:rPr>
        <w:t>ta</w:t>
      </w:r>
      <w:r w:rsidRPr="00965DAE">
        <w:rPr>
          <w:rFonts w:ascii="Arial" w:eastAsia="Times New Roman" w:hAnsi="Arial" w:cs="Arial"/>
          <w:color w:val="000000"/>
        </w:rPr>
        <w:t xml:space="preserve">tion on the TRAX trains has been being recorded in an online </w:t>
      </w:r>
      <w:r w:rsidRPr="00965DAE">
        <w:rPr>
          <w:rFonts w:ascii="Arial" w:hAnsi="Arial" w:cs="Arial"/>
          <w:spacing w:val="-1"/>
        </w:rPr>
        <w:t>log for TRAX on our operational google doc spreadsheets. Undergraduate students are responsible for filling out several daily spreadsheets. In addition to frequent checks of instruments, calibration of sensors, flow checks, we also keep careful track of weather conditions such as high winds, high humidity, wildfire smoke, etc</w:t>
      </w:r>
      <w:r>
        <w:rPr>
          <w:rFonts w:ascii="Arial" w:hAnsi="Arial" w:cs="Arial"/>
          <w:spacing w:val="-1"/>
        </w:rPr>
        <w:t>.</w:t>
      </w:r>
      <w:r w:rsidRPr="00965DAE">
        <w:rPr>
          <w:rFonts w:ascii="Arial" w:hAnsi="Arial" w:cs="Arial"/>
          <w:spacing w:val="-1"/>
        </w:rPr>
        <w:t xml:space="preserve"> that complicate air quality measurements. </w:t>
      </w:r>
      <w:r>
        <w:rPr>
          <w:rFonts w:ascii="Arial" w:hAnsi="Arial" w:cs="Arial"/>
          <w:spacing w:val="-1"/>
        </w:rPr>
        <w:t xml:space="preserve">Undergrad technical assistants will continue this work as ongoing this year. </w:t>
      </w:r>
    </w:p>
    <w:p w14:paraId="72298B42" w14:textId="2F2325D3" w:rsidR="00FA7101" w:rsidRDefault="00FA7101" w:rsidP="006528D3">
      <w:pPr>
        <w:pStyle w:val="Heading2"/>
        <w:tabs>
          <w:tab w:val="left" w:pos="939"/>
          <w:tab w:val="left" w:pos="940"/>
        </w:tabs>
        <w:spacing w:before="154"/>
        <w:ind w:left="0" w:right="216" w:firstLine="0"/>
        <w:jc w:val="both"/>
        <w:rPr>
          <w:rFonts w:ascii="Arial" w:hAnsi="Arial" w:cs="Arial"/>
          <w:sz w:val="24"/>
          <w:szCs w:val="24"/>
        </w:rPr>
      </w:pPr>
      <w:r w:rsidRPr="00965DAE">
        <w:rPr>
          <w:rFonts w:ascii="Arial" w:hAnsi="Arial" w:cs="Arial"/>
          <w:sz w:val="24"/>
          <w:szCs w:val="24"/>
        </w:rPr>
        <w:t xml:space="preserve">We have held several planning meetings discussing extensive plans for QA/QC for the second year of the TRAX project. </w:t>
      </w:r>
      <w:r>
        <w:rPr>
          <w:rFonts w:ascii="Arial" w:hAnsi="Arial" w:cs="Arial"/>
          <w:sz w:val="24"/>
          <w:szCs w:val="24"/>
        </w:rPr>
        <w:t xml:space="preserve">We will include flags in the archived QA/QC data set for each potential issue with the data as well as recommendations for the highest quality </w:t>
      </w:r>
      <w:r>
        <w:rPr>
          <w:rFonts w:ascii="Arial" w:hAnsi="Arial" w:cs="Arial"/>
          <w:sz w:val="24"/>
          <w:szCs w:val="24"/>
        </w:rPr>
        <w:lastRenderedPageBreak/>
        <w:t xml:space="preserve">data (what data to exclude from analysis for various applications using the QA/QC flags). </w:t>
      </w:r>
      <w:r w:rsidRPr="00965DAE">
        <w:rPr>
          <w:rFonts w:ascii="Arial" w:hAnsi="Arial" w:cs="Arial"/>
          <w:sz w:val="24"/>
          <w:szCs w:val="24"/>
        </w:rPr>
        <w:t>The following factors have be</w:t>
      </w:r>
      <w:r>
        <w:rPr>
          <w:rFonts w:ascii="Arial" w:hAnsi="Arial" w:cs="Arial"/>
          <w:sz w:val="24"/>
          <w:szCs w:val="24"/>
        </w:rPr>
        <w:t xml:space="preserve">en identified at this stage that will </w:t>
      </w:r>
      <w:r w:rsidRPr="00965DAE">
        <w:rPr>
          <w:rFonts w:ascii="Arial" w:hAnsi="Arial" w:cs="Arial"/>
          <w:sz w:val="24"/>
          <w:szCs w:val="24"/>
        </w:rPr>
        <w:t>be included in</w:t>
      </w:r>
      <w:r>
        <w:rPr>
          <w:rFonts w:ascii="Arial" w:hAnsi="Arial" w:cs="Arial"/>
          <w:sz w:val="24"/>
          <w:szCs w:val="24"/>
        </w:rPr>
        <w:t xml:space="preserve"> this year’s implementation of</w:t>
      </w:r>
      <w:r w:rsidRPr="00965DAE">
        <w:rPr>
          <w:rFonts w:ascii="Arial" w:hAnsi="Arial" w:cs="Arial"/>
          <w:sz w:val="24"/>
          <w:szCs w:val="24"/>
        </w:rPr>
        <w:t xml:space="preserve"> the QA/QC process</w:t>
      </w:r>
      <w:r>
        <w:rPr>
          <w:rFonts w:ascii="Arial" w:hAnsi="Arial" w:cs="Arial"/>
          <w:sz w:val="24"/>
          <w:szCs w:val="24"/>
        </w:rPr>
        <w:t>:</w:t>
      </w:r>
    </w:p>
    <w:p w14:paraId="726EDE40" w14:textId="77777777" w:rsidR="006528D3" w:rsidRPr="00965DAE" w:rsidRDefault="006528D3" w:rsidP="006528D3">
      <w:pPr>
        <w:pStyle w:val="Heading2"/>
        <w:tabs>
          <w:tab w:val="left" w:pos="939"/>
          <w:tab w:val="left" w:pos="940"/>
        </w:tabs>
        <w:spacing w:before="154"/>
        <w:ind w:left="0" w:right="216" w:firstLine="0"/>
        <w:jc w:val="both"/>
        <w:rPr>
          <w:rFonts w:ascii="Arial" w:hAnsi="Arial" w:cs="Arial"/>
          <w:sz w:val="24"/>
          <w:szCs w:val="24"/>
        </w:rPr>
      </w:pPr>
    </w:p>
    <w:p w14:paraId="3ED06713" w14:textId="77777777" w:rsidR="00FA7101" w:rsidRPr="00965DAE" w:rsidRDefault="00FA7101" w:rsidP="00FA7101">
      <w:pPr>
        <w:pStyle w:val="ListParagraph"/>
        <w:widowControl w:val="0"/>
        <w:numPr>
          <w:ilvl w:val="0"/>
          <w:numId w:val="9"/>
        </w:numPr>
        <w:autoSpaceDE w:val="0"/>
        <w:autoSpaceDN w:val="0"/>
        <w:spacing w:after="0" w:line="240" w:lineRule="auto"/>
        <w:contextualSpacing w:val="0"/>
        <w:rPr>
          <w:rFonts w:ascii="Arial" w:hAnsi="Arial" w:cs="Arial"/>
          <w:sz w:val="24"/>
          <w:szCs w:val="24"/>
        </w:rPr>
      </w:pPr>
      <w:r w:rsidRPr="00965DAE">
        <w:rPr>
          <w:rFonts w:ascii="Arial" w:hAnsi="Arial" w:cs="Arial"/>
          <w:sz w:val="24"/>
          <w:szCs w:val="24"/>
        </w:rPr>
        <w:t>Low flow errors (PM and ozone)</w:t>
      </w:r>
    </w:p>
    <w:p w14:paraId="5C0F26BB" w14:textId="77777777" w:rsidR="00FA7101" w:rsidRPr="00965DAE" w:rsidRDefault="00FA7101" w:rsidP="00FA7101">
      <w:pPr>
        <w:pStyle w:val="ListParagraph"/>
        <w:widowControl w:val="0"/>
        <w:numPr>
          <w:ilvl w:val="0"/>
          <w:numId w:val="9"/>
        </w:numPr>
        <w:autoSpaceDE w:val="0"/>
        <w:autoSpaceDN w:val="0"/>
        <w:spacing w:after="0" w:line="240" w:lineRule="auto"/>
        <w:contextualSpacing w:val="0"/>
        <w:rPr>
          <w:rFonts w:ascii="Arial" w:hAnsi="Arial" w:cs="Arial"/>
          <w:sz w:val="24"/>
          <w:szCs w:val="24"/>
        </w:rPr>
      </w:pPr>
      <w:r w:rsidRPr="00965DAE">
        <w:rPr>
          <w:rFonts w:ascii="Arial" w:hAnsi="Arial" w:cs="Arial"/>
          <w:sz w:val="24"/>
          <w:szCs w:val="24"/>
        </w:rPr>
        <w:t>Other instrument errors (clogged filter, lamp failure on ozone, nephelometer failure on PM)</w:t>
      </w:r>
    </w:p>
    <w:p w14:paraId="4C4DC42D" w14:textId="77777777" w:rsidR="00FA7101" w:rsidRPr="00965DAE" w:rsidRDefault="00FA7101" w:rsidP="00FA7101">
      <w:pPr>
        <w:pStyle w:val="ListParagraph"/>
        <w:widowControl w:val="0"/>
        <w:numPr>
          <w:ilvl w:val="0"/>
          <w:numId w:val="9"/>
        </w:numPr>
        <w:autoSpaceDE w:val="0"/>
        <w:autoSpaceDN w:val="0"/>
        <w:spacing w:after="0" w:line="240" w:lineRule="auto"/>
        <w:contextualSpacing w:val="0"/>
        <w:rPr>
          <w:rFonts w:ascii="Arial" w:hAnsi="Arial" w:cs="Arial"/>
          <w:sz w:val="24"/>
          <w:szCs w:val="24"/>
        </w:rPr>
      </w:pPr>
      <w:r w:rsidRPr="00965DAE">
        <w:rPr>
          <w:rFonts w:ascii="Arial" w:hAnsi="Arial" w:cs="Arial"/>
          <w:sz w:val="24"/>
          <w:szCs w:val="24"/>
        </w:rPr>
        <w:t>RH &gt; 85% (almost always reads significantly high for PM)</w:t>
      </w:r>
    </w:p>
    <w:p w14:paraId="5E6BCFEE" w14:textId="77777777" w:rsidR="00FA7101" w:rsidRPr="00965DAE" w:rsidRDefault="00FA7101" w:rsidP="00FA7101">
      <w:pPr>
        <w:pStyle w:val="ListParagraph"/>
        <w:widowControl w:val="0"/>
        <w:numPr>
          <w:ilvl w:val="0"/>
          <w:numId w:val="9"/>
        </w:numPr>
        <w:autoSpaceDE w:val="0"/>
        <w:autoSpaceDN w:val="0"/>
        <w:spacing w:after="0" w:line="240" w:lineRule="auto"/>
        <w:contextualSpacing w:val="0"/>
        <w:rPr>
          <w:rFonts w:ascii="Arial" w:hAnsi="Arial" w:cs="Arial"/>
          <w:sz w:val="24"/>
          <w:szCs w:val="24"/>
        </w:rPr>
      </w:pPr>
      <w:r w:rsidRPr="00965DAE">
        <w:rPr>
          <w:rFonts w:ascii="Arial" w:hAnsi="Arial" w:cs="Arial"/>
          <w:sz w:val="24"/>
          <w:szCs w:val="24"/>
        </w:rPr>
        <w:t>RH between 70 and 85% (some minor RH impacts on PM)</w:t>
      </w:r>
    </w:p>
    <w:p w14:paraId="6914D8A4" w14:textId="77777777" w:rsidR="00FA7101" w:rsidRPr="00965DAE" w:rsidRDefault="00FA7101" w:rsidP="00FA7101">
      <w:pPr>
        <w:pStyle w:val="ListParagraph"/>
        <w:widowControl w:val="0"/>
        <w:numPr>
          <w:ilvl w:val="0"/>
          <w:numId w:val="9"/>
        </w:numPr>
        <w:autoSpaceDE w:val="0"/>
        <w:autoSpaceDN w:val="0"/>
        <w:spacing w:after="0" w:line="240" w:lineRule="auto"/>
        <w:contextualSpacing w:val="0"/>
        <w:rPr>
          <w:rFonts w:ascii="Arial" w:hAnsi="Arial" w:cs="Arial"/>
          <w:sz w:val="24"/>
          <w:szCs w:val="24"/>
        </w:rPr>
      </w:pPr>
      <w:r w:rsidRPr="00965DAE">
        <w:rPr>
          <w:rFonts w:ascii="Arial" w:hAnsi="Arial" w:cs="Arial"/>
          <w:sz w:val="24"/>
          <w:szCs w:val="24"/>
        </w:rPr>
        <w:t>Very hot or very cold temperatures (sensors could be impacted, have not really looked at)</w:t>
      </w:r>
    </w:p>
    <w:p w14:paraId="5FC7FD18" w14:textId="77777777" w:rsidR="00FA7101" w:rsidRPr="00965DAE" w:rsidRDefault="00FA7101" w:rsidP="00FA7101">
      <w:pPr>
        <w:pStyle w:val="ListParagraph"/>
        <w:widowControl w:val="0"/>
        <w:numPr>
          <w:ilvl w:val="0"/>
          <w:numId w:val="9"/>
        </w:numPr>
        <w:autoSpaceDE w:val="0"/>
        <w:autoSpaceDN w:val="0"/>
        <w:spacing w:after="0" w:line="240" w:lineRule="auto"/>
        <w:contextualSpacing w:val="0"/>
        <w:rPr>
          <w:rFonts w:ascii="Arial" w:hAnsi="Arial" w:cs="Arial"/>
          <w:sz w:val="24"/>
          <w:szCs w:val="24"/>
        </w:rPr>
      </w:pPr>
      <w:r w:rsidRPr="00965DAE">
        <w:rPr>
          <w:rFonts w:ascii="Arial" w:hAnsi="Arial" w:cs="Arial"/>
          <w:sz w:val="24"/>
          <w:szCs w:val="24"/>
        </w:rPr>
        <w:t>Train inside versus outside</w:t>
      </w:r>
    </w:p>
    <w:p w14:paraId="7EE76255" w14:textId="77777777" w:rsidR="00FA7101" w:rsidRDefault="00FA7101" w:rsidP="00FA7101">
      <w:pPr>
        <w:pStyle w:val="Heading2"/>
        <w:tabs>
          <w:tab w:val="left" w:pos="939"/>
          <w:tab w:val="left" w:pos="940"/>
        </w:tabs>
        <w:spacing w:before="154"/>
        <w:ind w:left="0" w:firstLine="0"/>
        <w:jc w:val="both"/>
        <w:rPr>
          <w:rFonts w:ascii="Arial" w:hAnsi="Arial" w:cs="Arial"/>
          <w:sz w:val="24"/>
          <w:szCs w:val="24"/>
        </w:rPr>
      </w:pPr>
      <w:r>
        <w:rPr>
          <w:rFonts w:ascii="Arial" w:hAnsi="Arial" w:cs="Arial"/>
          <w:sz w:val="24"/>
          <w:szCs w:val="24"/>
        </w:rPr>
        <w:t xml:space="preserve">As we implement various tests and calibration/validation of the TRAX data sets in comparison to UDEQ </w:t>
      </w:r>
      <w:proofErr w:type="spellStart"/>
      <w:r>
        <w:rPr>
          <w:rFonts w:ascii="Arial" w:hAnsi="Arial" w:cs="Arial"/>
          <w:sz w:val="24"/>
          <w:szCs w:val="24"/>
        </w:rPr>
        <w:t>Hawethorne</w:t>
      </w:r>
      <w:proofErr w:type="spellEnd"/>
      <w:r>
        <w:rPr>
          <w:rFonts w:ascii="Arial" w:hAnsi="Arial" w:cs="Arial"/>
          <w:sz w:val="24"/>
          <w:szCs w:val="24"/>
        </w:rPr>
        <w:t xml:space="preserve"> data, </w:t>
      </w:r>
      <w:proofErr w:type="spellStart"/>
      <w:r>
        <w:rPr>
          <w:rFonts w:ascii="Arial" w:hAnsi="Arial" w:cs="Arial"/>
          <w:sz w:val="24"/>
          <w:szCs w:val="24"/>
        </w:rPr>
        <w:t>etc</w:t>
      </w:r>
      <w:proofErr w:type="spellEnd"/>
      <w:r>
        <w:rPr>
          <w:rFonts w:ascii="Arial" w:hAnsi="Arial" w:cs="Arial"/>
          <w:sz w:val="24"/>
          <w:szCs w:val="24"/>
        </w:rPr>
        <w:t xml:space="preserve">, additional data QA/QC flags will likely be implemented.  A graduate student supported outside of this project will work with Alex Jacques, Logan Mitchell, and Ben </w:t>
      </w:r>
      <w:proofErr w:type="spellStart"/>
      <w:r>
        <w:rPr>
          <w:rFonts w:ascii="Arial" w:hAnsi="Arial" w:cs="Arial"/>
          <w:sz w:val="24"/>
          <w:szCs w:val="24"/>
        </w:rPr>
        <w:t>Fasoli</w:t>
      </w:r>
      <w:proofErr w:type="spellEnd"/>
      <w:r>
        <w:rPr>
          <w:rFonts w:ascii="Arial" w:hAnsi="Arial" w:cs="Arial"/>
          <w:sz w:val="24"/>
          <w:szCs w:val="24"/>
        </w:rPr>
        <w:t xml:space="preserve"> to apply the QA/QC to the data set. </w:t>
      </w:r>
      <w:r w:rsidRPr="00965DAE">
        <w:rPr>
          <w:rFonts w:ascii="Arial" w:hAnsi="Arial" w:cs="Arial"/>
          <w:sz w:val="24"/>
          <w:szCs w:val="24"/>
        </w:rPr>
        <w:t xml:space="preserve">There has been discussion of multiple levels of QC, with the level 0 being native format, level 2 QC flags applied, and level 3 the final QC calibrated data set in </w:t>
      </w:r>
      <w:proofErr w:type="spellStart"/>
      <w:r w:rsidRPr="00965DAE">
        <w:rPr>
          <w:rFonts w:ascii="Arial" w:hAnsi="Arial" w:cs="Arial"/>
          <w:sz w:val="24"/>
          <w:szCs w:val="24"/>
        </w:rPr>
        <w:t>NetCDF</w:t>
      </w:r>
      <w:proofErr w:type="spellEnd"/>
      <w:r w:rsidRPr="00965DAE">
        <w:rPr>
          <w:rFonts w:ascii="Arial" w:hAnsi="Arial" w:cs="Arial"/>
          <w:sz w:val="24"/>
          <w:szCs w:val="24"/>
        </w:rPr>
        <w:t xml:space="preserve"> or CSV format. </w:t>
      </w:r>
    </w:p>
    <w:p w14:paraId="0DB44EC4" w14:textId="77777777" w:rsidR="00FA7101" w:rsidRDefault="00FA7101" w:rsidP="00FA7101">
      <w:pPr>
        <w:pStyle w:val="Heading2"/>
        <w:tabs>
          <w:tab w:val="left" w:pos="939"/>
          <w:tab w:val="left" w:pos="940"/>
        </w:tabs>
        <w:spacing w:before="154"/>
        <w:ind w:left="0" w:firstLine="0"/>
        <w:jc w:val="both"/>
        <w:rPr>
          <w:rFonts w:ascii="Arial" w:hAnsi="Arial" w:cs="Arial"/>
          <w:sz w:val="24"/>
          <w:szCs w:val="24"/>
        </w:rPr>
      </w:pPr>
      <w:r>
        <w:rPr>
          <w:rFonts w:ascii="Arial" w:hAnsi="Arial" w:cs="Arial"/>
          <w:sz w:val="24"/>
          <w:szCs w:val="24"/>
        </w:rPr>
        <w:t xml:space="preserve">Once the detailed QA/QC has been applied to the current TRAX data set supported on two light rail trains that began in winter 2018, the data set and all flags and documentation will be packaged up for use by UDEQ, the public, and researchers.  </w:t>
      </w:r>
    </w:p>
    <w:p w14:paraId="593E80A8" w14:textId="3F1EBD16" w:rsidR="00FA7101" w:rsidRDefault="00FA7101" w:rsidP="00FA7101">
      <w:pPr>
        <w:pStyle w:val="Heading2"/>
        <w:tabs>
          <w:tab w:val="left" w:pos="939"/>
          <w:tab w:val="left" w:pos="940"/>
        </w:tabs>
        <w:spacing w:before="154"/>
        <w:ind w:left="0" w:firstLine="0"/>
        <w:jc w:val="both"/>
        <w:rPr>
          <w:rFonts w:ascii="Arial" w:hAnsi="Arial" w:cs="Arial"/>
          <w:sz w:val="24"/>
          <w:szCs w:val="24"/>
        </w:rPr>
      </w:pPr>
      <w:r w:rsidRPr="00965DAE">
        <w:rPr>
          <w:rFonts w:ascii="Arial" w:hAnsi="Arial" w:cs="Arial"/>
          <w:sz w:val="24"/>
          <w:szCs w:val="24"/>
        </w:rPr>
        <w:t>Th</w:t>
      </w:r>
      <w:r>
        <w:rPr>
          <w:rFonts w:ascii="Arial" w:hAnsi="Arial" w:cs="Arial"/>
          <w:sz w:val="24"/>
          <w:szCs w:val="24"/>
        </w:rPr>
        <w:t>e current plans are to archive the QA/QC</w:t>
      </w:r>
      <w:r w:rsidRPr="00965DAE">
        <w:rPr>
          <w:rFonts w:ascii="Arial" w:hAnsi="Arial" w:cs="Arial"/>
          <w:sz w:val="24"/>
          <w:szCs w:val="24"/>
        </w:rPr>
        <w:t xml:space="preserve"> </w:t>
      </w:r>
      <w:r>
        <w:rPr>
          <w:rFonts w:ascii="Arial" w:hAnsi="Arial" w:cs="Arial"/>
          <w:sz w:val="24"/>
          <w:szCs w:val="24"/>
        </w:rPr>
        <w:t>dataset annually</w:t>
      </w:r>
      <w:r w:rsidRPr="00965DAE">
        <w:rPr>
          <w:rFonts w:ascii="Arial" w:hAnsi="Arial" w:cs="Arial"/>
          <w:sz w:val="24"/>
          <w:szCs w:val="24"/>
        </w:rPr>
        <w:t xml:space="preserve"> at the University of Utah HIVE archive, a “</w:t>
      </w:r>
      <w:r w:rsidRPr="00965DAE">
        <w:rPr>
          <w:rStyle w:val="st"/>
          <w:rFonts w:ascii="Arial" w:hAnsi="Arial" w:cs="Arial"/>
          <w:sz w:val="24"/>
          <w:szCs w:val="24"/>
        </w:rPr>
        <w:t xml:space="preserve">publicly-accessible repository for research data generated by </w:t>
      </w:r>
      <w:r w:rsidRPr="00965DAE">
        <w:rPr>
          <w:rStyle w:val="Emphasis"/>
          <w:rFonts w:ascii="Arial" w:hAnsi="Arial" w:cs="Arial"/>
          <w:sz w:val="24"/>
          <w:szCs w:val="24"/>
        </w:rPr>
        <w:t>University of Utah</w:t>
      </w:r>
      <w:r w:rsidRPr="00965DAE">
        <w:rPr>
          <w:rStyle w:val="st"/>
          <w:rFonts w:ascii="Arial" w:hAnsi="Arial" w:cs="Arial"/>
          <w:sz w:val="24"/>
          <w:szCs w:val="24"/>
        </w:rPr>
        <w:t xml:space="preserve"> researchers, students, and staff.” </w:t>
      </w:r>
      <w:hyperlink r:id="rId7" w:history="1">
        <w:r w:rsidRPr="00965DAE">
          <w:rPr>
            <w:rStyle w:val="Hyperlink"/>
            <w:rFonts w:ascii="Arial" w:hAnsi="Arial" w:cs="Arial"/>
            <w:sz w:val="24"/>
            <w:szCs w:val="24"/>
          </w:rPr>
          <w:t>https://hive.utah.edu/</w:t>
        </w:r>
      </w:hyperlink>
      <w:r w:rsidRPr="00965DAE">
        <w:rPr>
          <w:rFonts w:ascii="Arial" w:hAnsi="Arial" w:cs="Arial"/>
          <w:sz w:val="24"/>
          <w:szCs w:val="24"/>
        </w:rPr>
        <w:t xml:space="preserve">. </w:t>
      </w:r>
      <w:r>
        <w:rPr>
          <w:rFonts w:ascii="Arial" w:hAnsi="Arial" w:cs="Arial"/>
          <w:sz w:val="24"/>
          <w:szCs w:val="24"/>
        </w:rPr>
        <w:t xml:space="preserve"> It is likely that new “versions” of the archived data set may become available as better </w:t>
      </w:r>
      <w:r w:rsidR="00164CBE">
        <w:rPr>
          <w:rFonts w:ascii="Arial" w:hAnsi="Arial" w:cs="Arial"/>
          <w:sz w:val="24"/>
          <w:szCs w:val="24"/>
        </w:rPr>
        <w:t>Q</w:t>
      </w:r>
      <w:r>
        <w:rPr>
          <w:rFonts w:ascii="Arial" w:hAnsi="Arial" w:cs="Arial"/>
          <w:sz w:val="24"/>
          <w:szCs w:val="24"/>
        </w:rPr>
        <w:t>A/QC approaches are applied.</w:t>
      </w:r>
    </w:p>
    <w:p w14:paraId="103255C3" w14:textId="77777777" w:rsidR="00FA7101" w:rsidRPr="006A622A" w:rsidRDefault="00FA7101" w:rsidP="00FA7101">
      <w:pPr>
        <w:spacing w:after="0" w:line="240" w:lineRule="auto"/>
        <w:rPr>
          <w:rFonts w:ascii="Times New Roman" w:eastAsia="Times New Roman" w:hAnsi="Times New Roman" w:cs="Times New Roman"/>
          <w:sz w:val="24"/>
          <w:szCs w:val="24"/>
        </w:rPr>
      </w:pPr>
      <w:r w:rsidRPr="006A622A">
        <w:rPr>
          <w:rFonts w:ascii="Arial" w:eastAsia="Times New Roman" w:hAnsi="Arial" w:cs="Arial"/>
          <w:color w:val="000000"/>
          <w:sz w:val="24"/>
          <w:szCs w:val="24"/>
        </w:rPr>
        <w:t xml:space="preserve"> </w:t>
      </w:r>
    </w:p>
    <w:p w14:paraId="7610C27C" w14:textId="40F20DEA" w:rsidR="00FA7101" w:rsidRPr="00FA7101" w:rsidRDefault="00FA7101" w:rsidP="00FA7101">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 xml:space="preserve">5)  </w:t>
      </w:r>
      <w:r w:rsidRPr="00FA7101">
        <w:rPr>
          <w:rFonts w:ascii="Arial" w:eastAsia="Times New Roman" w:hAnsi="Arial" w:cs="Arial"/>
          <w:b/>
          <w:bCs/>
          <w:color w:val="000000"/>
          <w:sz w:val="24"/>
          <w:szCs w:val="24"/>
        </w:rPr>
        <w:t>Data Validation, Calibration, and Quality Control Procedures</w:t>
      </w:r>
    </w:p>
    <w:p w14:paraId="7C0210C8" w14:textId="77777777" w:rsidR="00FA7101" w:rsidRPr="006A622A" w:rsidRDefault="00FA7101" w:rsidP="00FA7101">
      <w:pPr>
        <w:spacing w:after="0" w:line="240" w:lineRule="auto"/>
        <w:rPr>
          <w:rFonts w:ascii="Times New Roman" w:eastAsia="Times New Roman" w:hAnsi="Times New Roman" w:cs="Times New Roman"/>
          <w:sz w:val="24"/>
          <w:szCs w:val="24"/>
        </w:rPr>
      </w:pPr>
    </w:p>
    <w:p w14:paraId="764AC94E" w14:textId="77777777" w:rsidR="00FA7101" w:rsidRPr="006A622A" w:rsidRDefault="00FA7101" w:rsidP="00FA7101">
      <w:pPr>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sz w:val="24"/>
          <w:szCs w:val="24"/>
        </w:rPr>
        <w:t xml:space="preserve">A </w:t>
      </w:r>
      <w:r w:rsidRPr="006A622A">
        <w:rPr>
          <w:rFonts w:ascii="Arial" w:eastAsia="Times New Roman" w:hAnsi="Arial" w:cs="Arial"/>
          <w:color w:val="000000"/>
          <w:sz w:val="24"/>
          <w:szCs w:val="24"/>
        </w:rPr>
        <w:t>key new component of this study will be establishing careful data validation, calibration, and quality control procedures. For data validation of PM</w:t>
      </w:r>
      <w:r w:rsidRPr="00F20491">
        <w:rPr>
          <w:rFonts w:ascii="Arial" w:eastAsia="Times New Roman" w:hAnsi="Arial" w:cs="Arial"/>
          <w:color w:val="000000"/>
          <w:sz w:val="24"/>
          <w:szCs w:val="24"/>
          <w:vertAlign w:val="subscript"/>
        </w:rPr>
        <w:t>2.5</w:t>
      </w:r>
      <w:r w:rsidRPr="006A622A">
        <w:rPr>
          <w:rFonts w:ascii="Arial" w:eastAsia="Times New Roman" w:hAnsi="Arial" w:cs="Arial"/>
          <w:color w:val="000000"/>
          <w:sz w:val="24"/>
          <w:szCs w:val="24"/>
        </w:rPr>
        <w:t xml:space="preserve"> starting with this project, a fixed tripod with an ES-642 P</w:t>
      </w:r>
      <w:r>
        <w:rPr>
          <w:rFonts w:ascii="Arial" w:eastAsia="Times New Roman" w:hAnsi="Arial" w:cs="Arial"/>
          <w:color w:val="000000"/>
          <w:sz w:val="24"/>
          <w:szCs w:val="24"/>
        </w:rPr>
        <w:t>M</w:t>
      </w:r>
      <w:r w:rsidRPr="00F00979">
        <w:rPr>
          <w:rFonts w:ascii="Arial" w:eastAsia="Times New Roman" w:hAnsi="Arial" w:cs="Arial"/>
          <w:color w:val="000000"/>
          <w:sz w:val="24"/>
          <w:szCs w:val="24"/>
          <w:vertAlign w:val="subscript"/>
        </w:rPr>
        <w:t>2.5</w:t>
      </w:r>
      <w:r>
        <w:rPr>
          <w:rFonts w:ascii="Arial" w:eastAsia="Times New Roman" w:hAnsi="Arial" w:cs="Arial"/>
          <w:color w:val="000000"/>
          <w:sz w:val="24"/>
          <w:szCs w:val="24"/>
        </w:rPr>
        <w:t xml:space="preserve"> </w:t>
      </w:r>
      <w:r w:rsidRPr="006A622A">
        <w:rPr>
          <w:rFonts w:ascii="Arial" w:eastAsia="Times New Roman" w:hAnsi="Arial" w:cs="Arial"/>
          <w:color w:val="000000"/>
          <w:sz w:val="24"/>
          <w:szCs w:val="24"/>
        </w:rPr>
        <w:t>sensor will be placed at the UDAQ Hawthorne Elementary School site, to provide a baseline comparison of the measurements of the ES-642 Nephelometer to the UDAQ Federal Equivalent Method (FEM) measurements. A second fixed tripod with ES-642 sensors will be placed along the TRAX lines at a central location. Regular calibration, comparison, and validation of the TRAX sensors with the fixed sensors will be carried out.  This will allow for careful quantification of any errors and biases in the TRAX measurements relative to UDAQ Hawthorne PM</w:t>
      </w:r>
      <w:r w:rsidRPr="00F20491">
        <w:rPr>
          <w:rFonts w:ascii="Arial" w:eastAsia="Times New Roman" w:hAnsi="Arial" w:cs="Arial"/>
          <w:color w:val="000000"/>
          <w:sz w:val="24"/>
          <w:szCs w:val="24"/>
          <w:vertAlign w:val="subscript"/>
        </w:rPr>
        <w:t>2.5</w:t>
      </w:r>
      <w:r>
        <w:rPr>
          <w:rFonts w:ascii="Arial" w:eastAsia="Times New Roman" w:hAnsi="Arial" w:cs="Arial"/>
          <w:color w:val="000000"/>
          <w:sz w:val="24"/>
          <w:szCs w:val="24"/>
        </w:rPr>
        <w:t xml:space="preserve"> m</w:t>
      </w:r>
      <w:r w:rsidRPr="006A622A">
        <w:rPr>
          <w:rFonts w:ascii="Arial" w:eastAsia="Times New Roman" w:hAnsi="Arial" w:cs="Arial"/>
          <w:color w:val="000000"/>
          <w:sz w:val="24"/>
          <w:szCs w:val="24"/>
        </w:rPr>
        <w:t xml:space="preserve">easurements, as well as to ascertain that instrument drift, fog, smoke, and other environmental factors that could potentially impact the TRAX measurements are carefully documented and quantified. The ozone instruments will be calibrated bi-monthly using a calibration unit </w:t>
      </w:r>
      <w:r w:rsidRPr="006A622A">
        <w:rPr>
          <w:rFonts w:ascii="Arial" w:eastAsia="Times New Roman" w:hAnsi="Arial" w:cs="Arial"/>
          <w:color w:val="000000"/>
          <w:sz w:val="24"/>
          <w:szCs w:val="24"/>
        </w:rPr>
        <w:lastRenderedPageBreak/>
        <w:t xml:space="preserve">recently </w:t>
      </w:r>
      <w:r w:rsidRPr="006E055E">
        <w:rPr>
          <w:rFonts w:ascii="Times New Roman" w:eastAsia="Times New Roman" w:hAnsi="Times New Roman" w:cs="Times New Roman"/>
          <w:noProof/>
          <w:sz w:val="24"/>
          <w:szCs w:val="24"/>
        </w:rPr>
        <mc:AlternateContent>
          <mc:Choice Requires="wps">
            <w:drawing>
              <wp:anchor distT="45720" distB="45720" distL="114300" distR="114300" simplePos="0" relativeHeight="251661312" behindDoc="1" locked="0" layoutInCell="1" allowOverlap="1" wp14:anchorId="71F632DF" wp14:editId="0D0A949E">
                <wp:simplePos x="0" y="0"/>
                <wp:positionH relativeFrom="margin">
                  <wp:align>right</wp:align>
                </wp:positionH>
                <wp:positionV relativeFrom="paragraph">
                  <wp:posOffset>0</wp:posOffset>
                </wp:positionV>
                <wp:extent cx="2495550" cy="3705225"/>
                <wp:effectExtent l="0" t="0" r="19050" b="28575"/>
                <wp:wrapTight wrapText="bothSides">
                  <wp:wrapPolygon edited="0">
                    <wp:start x="0" y="0"/>
                    <wp:lineTo x="0" y="21656"/>
                    <wp:lineTo x="21600" y="21656"/>
                    <wp:lineTo x="2160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705225"/>
                        </a:xfrm>
                        <a:prstGeom prst="rect">
                          <a:avLst/>
                        </a:prstGeom>
                        <a:solidFill>
                          <a:srgbClr val="FFFFFF"/>
                        </a:solidFill>
                        <a:ln w="9525">
                          <a:solidFill>
                            <a:schemeClr val="bg1">
                              <a:lumMod val="50000"/>
                            </a:schemeClr>
                          </a:solidFill>
                          <a:miter lim="800000"/>
                          <a:headEnd/>
                          <a:tailEnd/>
                        </a:ln>
                      </wps:spPr>
                      <wps:txbx>
                        <w:txbxContent>
                          <w:p w14:paraId="7D95B25A" w14:textId="77777777" w:rsidR="00FA7101" w:rsidRDefault="00FA7101" w:rsidP="00FA7101">
                            <w:r w:rsidRPr="006A622A">
                              <w:rPr>
                                <w:rFonts w:ascii="Arial" w:eastAsia="Times New Roman" w:hAnsi="Arial" w:cs="Arial"/>
                                <w:noProof/>
                                <w:color w:val="000000"/>
                                <w:sz w:val="24"/>
                                <w:szCs w:val="24"/>
                              </w:rPr>
                              <w:drawing>
                                <wp:inline distT="0" distB="0" distL="0" distR="0" wp14:anchorId="60E5874C" wp14:editId="60844F91">
                                  <wp:extent cx="2286000" cy="3176752"/>
                                  <wp:effectExtent l="0" t="0" r="0" b="5080"/>
                                  <wp:docPr id="4" name="Picture 4" descr="https://lh6.googleusercontent.com/tRrUUxurfYL2pzDkBghbImGhYtYRkRmNxo8MdpzxTmjEFY-jF_xEXlN1lXqsSV58tPutcksk5vwl_iS4CX_46PcpeuccjCQmUy7Etm9X2ZJ8NFPEd7-7KgSSpq88RTUtz4QkrY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RrUUxurfYL2pzDkBghbImGhYtYRkRmNxo8MdpzxTmjEFY-jF_xEXlN1lXqsSV58tPutcksk5vwl_iS4CX_46PcpeuccjCQmUy7Etm9X2ZJ8NFPEd7-7KgSSpq88RTUtz4QkrYb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3176752"/>
                                          </a:xfrm>
                                          <a:prstGeom prst="rect">
                                            <a:avLst/>
                                          </a:prstGeom>
                                          <a:noFill/>
                                          <a:ln>
                                            <a:noFill/>
                                          </a:ln>
                                        </pic:spPr>
                                      </pic:pic>
                                    </a:graphicData>
                                  </a:graphic>
                                </wp:inline>
                              </w:drawing>
                            </w:r>
                          </w:p>
                          <w:p w14:paraId="72E82193" w14:textId="7A9BD12E" w:rsidR="00FA7101" w:rsidRPr="006E055E" w:rsidRDefault="00FA7101" w:rsidP="00FA7101">
                            <w:pPr>
                              <w:rPr>
                                <w:sz w:val="18"/>
                              </w:rPr>
                            </w:pPr>
                            <w:r w:rsidRPr="006E055E">
                              <w:rPr>
                                <w:rFonts w:ascii="Arial" w:eastAsia="Times New Roman" w:hAnsi="Arial" w:cs="Arial"/>
                                <w:sz w:val="20"/>
                                <w:szCs w:val="24"/>
                              </w:rPr>
                              <w:t xml:space="preserve">Figure </w:t>
                            </w:r>
                            <w:r>
                              <w:rPr>
                                <w:rFonts w:ascii="Arial" w:eastAsia="Times New Roman" w:hAnsi="Arial" w:cs="Arial"/>
                                <w:sz w:val="20"/>
                                <w:szCs w:val="24"/>
                              </w:rPr>
                              <w:t>2</w:t>
                            </w:r>
                            <w:r w:rsidRPr="006E055E">
                              <w:rPr>
                                <w:rFonts w:ascii="Arial" w:eastAsia="Times New Roman" w:hAnsi="Arial" w:cs="Arial"/>
                                <w:sz w:val="20"/>
                                <w:szCs w:val="24"/>
                              </w:rPr>
                              <w:t xml:space="preserve">. </w:t>
                            </w:r>
                            <w:r>
                              <w:rPr>
                                <w:rFonts w:ascii="Arial" w:eastAsia="Times New Roman" w:hAnsi="Arial" w:cs="Arial"/>
                                <w:sz w:val="20"/>
                                <w:szCs w:val="24"/>
                              </w:rPr>
                              <w:t>Example validation PM</w:t>
                            </w:r>
                            <w:r w:rsidRPr="005B6792">
                              <w:rPr>
                                <w:rFonts w:ascii="Arial" w:eastAsia="Times New Roman" w:hAnsi="Arial" w:cs="Arial"/>
                                <w:sz w:val="20"/>
                                <w:szCs w:val="24"/>
                                <w:vertAlign w:val="subscript"/>
                              </w:rPr>
                              <w:t>2.5</w:t>
                            </w:r>
                            <w:r>
                              <w:rPr>
                                <w:rFonts w:ascii="Arial" w:eastAsia="Times New Roman" w:hAnsi="Arial" w:cs="Arial"/>
                                <w:sz w:val="20"/>
                                <w:szCs w:val="24"/>
                              </w:rPr>
                              <w:t xml:space="preserve"> sensor with a tripod.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632DF" id="_x0000_s1027" type="#_x0000_t202" style="position:absolute;left:0;text-align:left;margin-left:145.3pt;margin-top:0;width:196.5pt;height:291.7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" strokecolor="#7f7f7f [1612]">
                <v:textbox>
                  <w:txbxContent>
                    <w:p w14:paraId="7D95B25A" w14:textId="77777777" w:rsidR="00FA7101" w:rsidRDefault="00FA7101" w:rsidP="00FA7101">
                      <w:r w:rsidRPr="006A622A">
                        <w:rPr>
                          <w:rFonts w:ascii="Arial" w:eastAsia="Times New Roman" w:hAnsi="Arial" w:cs="Arial"/>
                          <w:noProof/>
                          <w:color w:val="000000"/>
                          <w:sz w:val="24"/>
                          <w:szCs w:val="24"/>
                        </w:rPr>
                        <w:drawing>
                          <wp:inline distT="0" distB="0" distL="0" distR="0" wp14:anchorId="60E5874C" wp14:editId="60844F91">
                            <wp:extent cx="2286000" cy="3176752"/>
                            <wp:effectExtent l="0" t="0" r="0" b="5080"/>
                            <wp:docPr id="4" name="Picture 4" descr="https://lh6.googleusercontent.com/tRrUUxurfYL2pzDkBghbImGhYtYRkRmNxo8MdpzxTmjEFY-jF_xEXlN1lXqsSV58tPutcksk5vwl_iS4CX_46PcpeuccjCQmUy7Etm9X2ZJ8NFPEd7-7KgSSpq88RTUtz4QkrY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RrUUxurfYL2pzDkBghbImGhYtYRkRmNxo8MdpzxTmjEFY-jF_xEXlN1lXqsSV58tPutcksk5vwl_iS4CX_46PcpeuccjCQmUy7Etm9X2ZJ8NFPEd7-7KgSSpq88RTUtz4QkrYb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3176752"/>
                                    </a:xfrm>
                                    <a:prstGeom prst="rect">
                                      <a:avLst/>
                                    </a:prstGeom>
                                    <a:noFill/>
                                    <a:ln>
                                      <a:noFill/>
                                    </a:ln>
                                  </pic:spPr>
                                </pic:pic>
                              </a:graphicData>
                            </a:graphic>
                          </wp:inline>
                        </w:drawing>
                      </w:r>
                    </w:p>
                    <w:p w14:paraId="72E82193" w14:textId="7A9BD12E" w:rsidR="00FA7101" w:rsidRPr="006E055E" w:rsidRDefault="00FA7101" w:rsidP="00FA7101">
                      <w:pPr>
                        <w:rPr>
                          <w:sz w:val="18"/>
                        </w:rPr>
                      </w:pPr>
                      <w:r w:rsidRPr="006E055E">
                        <w:rPr>
                          <w:rFonts w:ascii="Arial" w:eastAsia="Times New Roman" w:hAnsi="Arial" w:cs="Arial"/>
                          <w:sz w:val="20"/>
                          <w:szCs w:val="24"/>
                        </w:rPr>
                        <w:t xml:space="preserve">Figure </w:t>
                      </w:r>
                      <w:r>
                        <w:rPr>
                          <w:rFonts w:ascii="Arial" w:eastAsia="Times New Roman" w:hAnsi="Arial" w:cs="Arial"/>
                          <w:sz w:val="20"/>
                          <w:szCs w:val="24"/>
                        </w:rPr>
                        <w:t>2</w:t>
                      </w:r>
                      <w:r w:rsidRPr="006E055E">
                        <w:rPr>
                          <w:rFonts w:ascii="Arial" w:eastAsia="Times New Roman" w:hAnsi="Arial" w:cs="Arial"/>
                          <w:sz w:val="20"/>
                          <w:szCs w:val="24"/>
                        </w:rPr>
                        <w:t xml:space="preserve">. </w:t>
                      </w:r>
                      <w:r>
                        <w:rPr>
                          <w:rFonts w:ascii="Arial" w:eastAsia="Times New Roman" w:hAnsi="Arial" w:cs="Arial"/>
                          <w:sz w:val="20"/>
                          <w:szCs w:val="24"/>
                        </w:rPr>
                        <w:t>Example validation PM</w:t>
                      </w:r>
                      <w:r w:rsidRPr="005B6792">
                        <w:rPr>
                          <w:rFonts w:ascii="Arial" w:eastAsia="Times New Roman" w:hAnsi="Arial" w:cs="Arial"/>
                          <w:sz w:val="20"/>
                          <w:szCs w:val="24"/>
                          <w:vertAlign w:val="subscript"/>
                        </w:rPr>
                        <w:t>2.5</w:t>
                      </w:r>
                      <w:r>
                        <w:rPr>
                          <w:rFonts w:ascii="Arial" w:eastAsia="Times New Roman" w:hAnsi="Arial" w:cs="Arial"/>
                          <w:sz w:val="20"/>
                          <w:szCs w:val="24"/>
                        </w:rPr>
                        <w:t xml:space="preserve"> sensor with a tripod.</w:t>
                      </w:r>
                    </w:p>
                  </w:txbxContent>
                </v:textbox>
                <w10:wrap type="tight" anchorx="margin"/>
              </v:shape>
            </w:pict>
          </mc:Fallback>
        </mc:AlternateContent>
      </w:r>
      <w:r w:rsidRPr="006A622A">
        <w:rPr>
          <w:rFonts w:ascii="Arial" w:eastAsia="Times New Roman" w:hAnsi="Arial" w:cs="Arial"/>
          <w:color w:val="000000"/>
          <w:sz w:val="24"/>
          <w:szCs w:val="24"/>
        </w:rPr>
        <w:t>obtained through a University instrumentation grant by the University of Utah Atmospheric Trace gas and Air Quality (U-ATAQ) laboratory (</w:t>
      </w:r>
      <w:hyperlink r:id="rId10" w:history="1">
        <w:r w:rsidRPr="006A622A">
          <w:rPr>
            <w:rFonts w:ascii="Arial" w:eastAsia="Times New Roman" w:hAnsi="Arial" w:cs="Arial"/>
            <w:color w:val="1155CC"/>
            <w:sz w:val="24"/>
            <w:szCs w:val="24"/>
            <w:u w:val="single"/>
          </w:rPr>
          <w:t>https://air.utah.edu/</w:t>
        </w:r>
      </w:hyperlink>
      <w:r w:rsidRPr="006A622A">
        <w:rPr>
          <w:rFonts w:ascii="Arial" w:eastAsia="Times New Roman" w:hAnsi="Arial" w:cs="Arial"/>
          <w:color w:val="000000"/>
          <w:sz w:val="24"/>
          <w:szCs w:val="24"/>
        </w:rPr>
        <w:t xml:space="preserve">). </w:t>
      </w:r>
    </w:p>
    <w:p w14:paraId="2E19B0E5" w14:textId="77777777" w:rsidR="00FA7101" w:rsidRPr="006A622A" w:rsidRDefault="00FA7101" w:rsidP="00FA7101">
      <w:pPr>
        <w:spacing w:after="0" w:line="240" w:lineRule="auto"/>
        <w:jc w:val="both"/>
        <w:rPr>
          <w:rFonts w:ascii="Times New Roman" w:eastAsia="Times New Roman" w:hAnsi="Times New Roman" w:cs="Times New Roman"/>
          <w:sz w:val="24"/>
          <w:szCs w:val="24"/>
        </w:rPr>
      </w:pPr>
    </w:p>
    <w:p w14:paraId="4614BE40" w14:textId="24D385B4" w:rsidR="000E6BFD" w:rsidRDefault="00FA7101" w:rsidP="000E6BFD">
      <w:pPr>
        <w:spacing w:after="0" w:line="240" w:lineRule="auto"/>
        <w:jc w:val="both"/>
        <w:rPr>
          <w:rFonts w:ascii="Arial" w:eastAsia="Times New Roman" w:hAnsi="Arial" w:cs="Arial"/>
          <w:color w:val="000000"/>
          <w:sz w:val="24"/>
          <w:szCs w:val="24"/>
        </w:rPr>
      </w:pPr>
      <w:r w:rsidRPr="006A622A">
        <w:rPr>
          <w:rFonts w:ascii="Arial" w:eastAsia="Times New Roman" w:hAnsi="Arial" w:cs="Arial"/>
          <w:color w:val="000000"/>
          <w:sz w:val="24"/>
          <w:szCs w:val="24"/>
        </w:rPr>
        <w:t>The part-time technicians working on this project will also work to complete the quality control for the data both going forward and for the previous 2014-2018 data record.</w:t>
      </w:r>
    </w:p>
    <w:p w14:paraId="7EA573EF" w14:textId="450085EF" w:rsidR="006A622A" w:rsidRDefault="006A622A" w:rsidP="000E6BFD">
      <w:pPr>
        <w:spacing w:after="0" w:line="240" w:lineRule="auto"/>
        <w:rPr>
          <w:rFonts w:ascii="Arial" w:eastAsia="Times New Roman" w:hAnsi="Arial" w:cs="Arial"/>
          <w:sz w:val="24"/>
          <w:szCs w:val="24"/>
        </w:rPr>
      </w:pPr>
    </w:p>
    <w:p w14:paraId="6A362DA2" w14:textId="0EADF559" w:rsidR="006E055E" w:rsidRDefault="00FA7101" w:rsidP="000E6BFD">
      <w:pPr>
        <w:pStyle w:val="BodyText"/>
        <w:ind w:right="217"/>
        <w:jc w:val="both"/>
        <w:rPr>
          <w:rFonts w:ascii="Arial" w:eastAsia="Times New Roman" w:hAnsi="Arial" w:cs="Arial"/>
          <w:b/>
          <w:color w:val="000000"/>
        </w:rPr>
      </w:pPr>
      <w:r>
        <w:rPr>
          <w:rFonts w:ascii="Arial" w:hAnsi="Arial" w:cs="Arial"/>
          <w:b/>
          <w:spacing w:val="-1"/>
        </w:rPr>
        <w:t xml:space="preserve">6)  </w:t>
      </w:r>
      <w:r w:rsidR="00BD489B">
        <w:rPr>
          <w:rFonts w:ascii="Arial" w:eastAsia="Times New Roman" w:hAnsi="Arial" w:cs="Arial"/>
          <w:b/>
          <w:color w:val="000000"/>
        </w:rPr>
        <w:t>Extended V</w:t>
      </w:r>
      <w:r w:rsidR="00BD489B" w:rsidRPr="00BD489B">
        <w:rPr>
          <w:rFonts w:ascii="Arial" w:eastAsia="Times New Roman" w:hAnsi="Arial" w:cs="Arial"/>
          <w:b/>
          <w:color w:val="000000"/>
        </w:rPr>
        <w:t>alidation of TRAX PM</w:t>
      </w:r>
      <w:r w:rsidR="00BD489B" w:rsidRPr="00BD489B">
        <w:rPr>
          <w:rFonts w:ascii="Arial" w:eastAsia="Times New Roman" w:hAnsi="Arial" w:cs="Arial"/>
          <w:b/>
          <w:color w:val="000000"/>
          <w:vertAlign w:val="subscript"/>
        </w:rPr>
        <w:t>2.5</w:t>
      </w:r>
      <w:r w:rsidR="00BD489B" w:rsidRPr="00BD489B">
        <w:rPr>
          <w:rFonts w:ascii="Arial" w:eastAsia="Times New Roman" w:hAnsi="Arial" w:cs="Arial"/>
          <w:b/>
          <w:color w:val="000000"/>
        </w:rPr>
        <w:t xml:space="preserve"> data against UDAQ</w:t>
      </w:r>
      <w:r w:rsidR="00BD489B">
        <w:rPr>
          <w:rFonts w:ascii="Arial" w:eastAsia="Times New Roman" w:hAnsi="Arial" w:cs="Arial"/>
          <w:b/>
          <w:color w:val="000000"/>
        </w:rPr>
        <w:t xml:space="preserve"> Measurements</w:t>
      </w:r>
    </w:p>
    <w:p w14:paraId="42AA0989" w14:textId="77777777" w:rsidR="0071798F" w:rsidRDefault="0071798F" w:rsidP="000E6BFD">
      <w:pPr>
        <w:pStyle w:val="BodyText"/>
        <w:ind w:right="217"/>
        <w:jc w:val="both"/>
        <w:rPr>
          <w:rFonts w:ascii="Times New Roman" w:eastAsia="Times New Roman" w:hAnsi="Times New Roman" w:cs="Times New Roman"/>
          <w:b/>
        </w:rPr>
      </w:pPr>
    </w:p>
    <w:p w14:paraId="7BD6262C" w14:textId="70901984" w:rsidR="00BD489B" w:rsidRDefault="00BD489B" w:rsidP="000E6BFD">
      <w:pPr>
        <w:pStyle w:val="Heading2"/>
        <w:tabs>
          <w:tab w:val="left" w:pos="939"/>
          <w:tab w:val="left" w:pos="940"/>
        </w:tabs>
        <w:ind w:left="0" w:firstLine="0"/>
        <w:jc w:val="both"/>
        <w:rPr>
          <w:rFonts w:ascii="Arial" w:eastAsia="Times New Roman" w:hAnsi="Arial" w:cs="Arial"/>
          <w:color w:val="000000"/>
          <w:sz w:val="24"/>
          <w:szCs w:val="24"/>
        </w:rPr>
      </w:pPr>
      <w:r w:rsidRPr="0076239B">
        <w:rPr>
          <w:rFonts w:ascii="Arial" w:eastAsia="Times New Roman" w:hAnsi="Arial" w:cs="Arial"/>
          <w:color w:val="000000"/>
          <w:sz w:val="24"/>
          <w:szCs w:val="24"/>
        </w:rPr>
        <w:t xml:space="preserve">Additional data validation and calibration on the TRAX data will be conducted. </w:t>
      </w:r>
      <w:r w:rsidRPr="0076239B">
        <w:rPr>
          <w:rFonts w:ascii="Arial" w:hAnsi="Arial" w:cs="Arial"/>
          <w:sz w:val="24"/>
          <w:szCs w:val="24"/>
        </w:rPr>
        <w:t>A preliminary validation of the TRAX data was conducted in Spring 2019 and presented at the Science for Solutions conference in Logan Utah</w:t>
      </w:r>
      <w:r>
        <w:rPr>
          <w:rFonts w:ascii="Arial" w:hAnsi="Arial" w:cs="Arial"/>
          <w:sz w:val="24"/>
          <w:szCs w:val="24"/>
        </w:rPr>
        <w:t xml:space="preserve"> By Dr. Logan Mitchell</w:t>
      </w:r>
      <w:r w:rsidRPr="0076239B">
        <w:rPr>
          <w:rFonts w:ascii="Arial" w:hAnsi="Arial" w:cs="Arial"/>
          <w:sz w:val="24"/>
          <w:szCs w:val="24"/>
        </w:rPr>
        <w:t xml:space="preserve"> on March</w:t>
      </w:r>
      <w:r w:rsidR="00041D35">
        <w:rPr>
          <w:rFonts w:ascii="Arial" w:hAnsi="Arial" w:cs="Arial"/>
          <w:sz w:val="24"/>
          <w:szCs w:val="24"/>
        </w:rPr>
        <w:t xml:space="preserve"> 27</w:t>
      </w:r>
      <w:r w:rsidRPr="0076239B">
        <w:rPr>
          <w:rFonts w:ascii="Arial" w:hAnsi="Arial" w:cs="Arial"/>
          <w:sz w:val="24"/>
          <w:szCs w:val="24"/>
        </w:rPr>
        <w:t xml:space="preserve">, 2019. As shown in </w:t>
      </w:r>
      <w:r>
        <w:rPr>
          <w:rFonts w:ascii="Arial" w:hAnsi="Arial" w:cs="Arial"/>
          <w:b/>
          <w:sz w:val="24"/>
          <w:szCs w:val="24"/>
        </w:rPr>
        <w:t>Fig</w:t>
      </w:r>
      <w:r w:rsidR="00C905FE">
        <w:rPr>
          <w:rFonts w:ascii="Arial" w:hAnsi="Arial" w:cs="Arial"/>
          <w:b/>
          <w:sz w:val="24"/>
          <w:szCs w:val="24"/>
        </w:rPr>
        <w:t>ure</w:t>
      </w:r>
      <w:r>
        <w:rPr>
          <w:rFonts w:ascii="Arial" w:hAnsi="Arial" w:cs="Arial"/>
          <w:b/>
          <w:sz w:val="24"/>
          <w:szCs w:val="24"/>
        </w:rPr>
        <w:t xml:space="preserve"> </w:t>
      </w:r>
      <w:r w:rsidR="00164CBE">
        <w:rPr>
          <w:rFonts w:ascii="Arial" w:hAnsi="Arial" w:cs="Arial"/>
          <w:b/>
          <w:sz w:val="24"/>
          <w:szCs w:val="24"/>
        </w:rPr>
        <w:t>3</w:t>
      </w:r>
      <w:r w:rsidRPr="0076239B">
        <w:rPr>
          <w:rFonts w:ascii="Arial" w:hAnsi="Arial" w:cs="Arial"/>
          <w:sz w:val="24"/>
          <w:szCs w:val="24"/>
        </w:rPr>
        <w:t>, there was remarkable agreement between both TRAX train PM</w:t>
      </w:r>
      <w:r w:rsidRPr="0076239B">
        <w:rPr>
          <w:rFonts w:ascii="Arial" w:hAnsi="Arial" w:cs="Arial"/>
          <w:sz w:val="24"/>
          <w:szCs w:val="24"/>
          <w:vertAlign w:val="subscript"/>
        </w:rPr>
        <w:t xml:space="preserve">2.5 </w:t>
      </w:r>
      <w:r>
        <w:rPr>
          <w:rFonts w:ascii="Arial" w:hAnsi="Arial" w:cs="Arial"/>
          <w:sz w:val="24"/>
          <w:szCs w:val="24"/>
        </w:rPr>
        <w:t xml:space="preserve">data and the fixed site </w:t>
      </w:r>
      <w:r w:rsidRPr="0076239B">
        <w:rPr>
          <w:rFonts w:ascii="Arial" w:hAnsi="Arial" w:cs="Arial"/>
          <w:sz w:val="24"/>
          <w:szCs w:val="24"/>
        </w:rPr>
        <w:t>PM</w:t>
      </w:r>
      <w:r w:rsidRPr="0076239B">
        <w:rPr>
          <w:rFonts w:ascii="Arial" w:hAnsi="Arial" w:cs="Arial"/>
          <w:sz w:val="24"/>
          <w:szCs w:val="24"/>
          <w:vertAlign w:val="subscript"/>
        </w:rPr>
        <w:t xml:space="preserve">2.5 </w:t>
      </w:r>
      <w:r w:rsidRPr="0076239B">
        <w:rPr>
          <w:rFonts w:ascii="Arial" w:hAnsi="Arial" w:cs="Arial"/>
          <w:sz w:val="24"/>
          <w:szCs w:val="24"/>
        </w:rPr>
        <w:t xml:space="preserve">data along the tracks at the times when the train goes by. </w:t>
      </w:r>
      <w:r>
        <w:rPr>
          <w:rFonts w:ascii="Arial" w:hAnsi="Arial" w:cs="Arial"/>
          <w:sz w:val="24"/>
          <w:szCs w:val="24"/>
        </w:rPr>
        <w:t>Extended data validation will be conducted for the entire UDEQ-funded TRAX data set beginning between November 2018 – August 2019. For the entire period of record of the UDEQ-funded TRAX collection on the two trains beginning in November 2018, v</w:t>
      </w:r>
      <w:r w:rsidRPr="0076239B">
        <w:rPr>
          <w:rFonts w:ascii="Arial" w:eastAsia="Times New Roman" w:hAnsi="Arial" w:cs="Arial"/>
          <w:color w:val="000000"/>
          <w:sz w:val="24"/>
          <w:szCs w:val="24"/>
        </w:rPr>
        <w:t>alidation</w:t>
      </w:r>
      <w:r>
        <w:rPr>
          <w:rFonts w:ascii="Arial" w:eastAsia="Times New Roman" w:hAnsi="Arial" w:cs="Arial"/>
          <w:color w:val="000000"/>
          <w:sz w:val="24"/>
          <w:szCs w:val="24"/>
        </w:rPr>
        <w:t xml:space="preserve"> data for </w:t>
      </w:r>
      <w:r w:rsidRPr="0076239B">
        <w:rPr>
          <w:rFonts w:ascii="Arial" w:eastAsia="Times New Roman" w:hAnsi="Arial" w:cs="Arial"/>
          <w:color w:val="000000"/>
          <w:sz w:val="24"/>
          <w:szCs w:val="24"/>
        </w:rPr>
        <w:t>PM</w:t>
      </w:r>
      <w:r w:rsidRPr="0076239B">
        <w:rPr>
          <w:rFonts w:ascii="Arial" w:eastAsia="Times New Roman" w:hAnsi="Arial" w:cs="Arial"/>
          <w:color w:val="000000"/>
          <w:sz w:val="24"/>
          <w:szCs w:val="24"/>
          <w:vertAlign w:val="subscript"/>
        </w:rPr>
        <w:t>2.5</w:t>
      </w:r>
      <w:r w:rsidRPr="0076239B">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has been collected at a </w:t>
      </w:r>
      <w:r w:rsidRPr="0076239B">
        <w:rPr>
          <w:rFonts w:ascii="Arial" w:eastAsia="Times New Roman" w:hAnsi="Arial" w:cs="Arial"/>
          <w:color w:val="000000"/>
          <w:sz w:val="24"/>
          <w:szCs w:val="24"/>
        </w:rPr>
        <w:t>fixed tripod with an ES-642 PM</w:t>
      </w:r>
      <w:r w:rsidRPr="0076239B">
        <w:rPr>
          <w:rFonts w:ascii="Arial" w:eastAsia="Times New Roman" w:hAnsi="Arial" w:cs="Arial"/>
          <w:color w:val="000000"/>
          <w:sz w:val="24"/>
          <w:szCs w:val="24"/>
          <w:vertAlign w:val="subscript"/>
        </w:rPr>
        <w:t>2.5</w:t>
      </w:r>
      <w:r w:rsidRPr="0076239B">
        <w:rPr>
          <w:rFonts w:ascii="Arial" w:eastAsia="Times New Roman" w:hAnsi="Arial" w:cs="Arial"/>
          <w:color w:val="000000"/>
          <w:sz w:val="24"/>
          <w:szCs w:val="24"/>
        </w:rPr>
        <w:t xml:space="preserve"> sensor</w:t>
      </w:r>
      <w:r>
        <w:rPr>
          <w:rFonts w:ascii="Arial" w:eastAsia="Times New Roman" w:hAnsi="Arial" w:cs="Arial"/>
          <w:color w:val="000000"/>
          <w:sz w:val="24"/>
          <w:szCs w:val="24"/>
        </w:rPr>
        <w:t xml:space="preserve"> </w:t>
      </w:r>
      <w:r w:rsidRPr="006A622A">
        <w:rPr>
          <w:rFonts w:ascii="Arial" w:eastAsia="Times New Roman" w:hAnsi="Arial" w:cs="Arial"/>
          <w:color w:val="000000"/>
          <w:sz w:val="24"/>
          <w:szCs w:val="24"/>
        </w:rPr>
        <w:t>at the UDAQ Ha</w:t>
      </w:r>
      <w:r>
        <w:rPr>
          <w:rFonts w:ascii="Arial" w:eastAsia="Times New Roman" w:hAnsi="Arial" w:cs="Arial"/>
          <w:color w:val="000000"/>
          <w:sz w:val="24"/>
          <w:szCs w:val="24"/>
        </w:rPr>
        <w:t>wthorne Elementary School site (</w:t>
      </w:r>
      <w:r w:rsidRPr="006A622A">
        <w:rPr>
          <w:rFonts w:ascii="Arial" w:eastAsia="Times New Roman" w:hAnsi="Arial" w:cs="Arial"/>
          <w:color w:val="000000"/>
          <w:sz w:val="24"/>
          <w:szCs w:val="24"/>
        </w:rPr>
        <w:t>to provide a baseline comparison of the measurements of the ES-642 Nephelometer to the UDAQ Federal Equivalent Method (FEM) measurements</w:t>
      </w:r>
      <w:r>
        <w:rPr>
          <w:rFonts w:ascii="Arial" w:eastAsia="Times New Roman" w:hAnsi="Arial" w:cs="Arial"/>
          <w:color w:val="000000"/>
          <w:sz w:val="24"/>
          <w:szCs w:val="24"/>
        </w:rPr>
        <w:t xml:space="preserve">) as well as at a </w:t>
      </w:r>
      <w:r w:rsidRPr="006A622A">
        <w:rPr>
          <w:rFonts w:ascii="Arial" w:eastAsia="Times New Roman" w:hAnsi="Arial" w:cs="Arial"/>
          <w:color w:val="000000"/>
          <w:sz w:val="24"/>
          <w:szCs w:val="24"/>
        </w:rPr>
        <w:t>second fixed tripod with ES-</w:t>
      </w:r>
      <w:r>
        <w:rPr>
          <w:rFonts w:ascii="Arial" w:eastAsia="Times New Roman" w:hAnsi="Arial" w:cs="Arial"/>
          <w:color w:val="000000"/>
          <w:sz w:val="24"/>
          <w:szCs w:val="24"/>
        </w:rPr>
        <w:t xml:space="preserve">642 sensors at approximately 2700 S in the Salt Lake Valley (Figure </w:t>
      </w:r>
      <w:r w:rsidR="00164CBE">
        <w:rPr>
          <w:rFonts w:ascii="Arial" w:eastAsia="Times New Roman" w:hAnsi="Arial" w:cs="Arial"/>
          <w:color w:val="000000"/>
          <w:sz w:val="24"/>
          <w:szCs w:val="24"/>
        </w:rPr>
        <w:t>4</w:t>
      </w:r>
      <w:r>
        <w:rPr>
          <w:rFonts w:ascii="Arial" w:eastAsia="Times New Roman" w:hAnsi="Arial" w:cs="Arial"/>
          <w:color w:val="000000"/>
          <w:sz w:val="24"/>
          <w:szCs w:val="24"/>
        </w:rPr>
        <w:t>)</w:t>
      </w:r>
      <w:r w:rsidRPr="006A622A">
        <w:rPr>
          <w:rFonts w:ascii="Arial" w:eastAsia="Times New Roman" w:hAnsi="Arial" w:cs="Arial"/>
          <w:color w:val="000000"/>
          <w:sz w:val="24"/>
          <w:szCs w:val="24"/>
        </w:rPr>
        <w:t xml:space="preserve">. </w:t>
      </w:r>
    </w:p>
    <w:p w14:paraId="727556D7" w14:textId="77777777" w:rsidR="00924B1E" w:rsidRPr="006A622A" w:rsidRDefault="00924B1E" w:rsidP="00924B1E">
      <w:pPr>
        <w:spacing w:after="0" w:line="240" w:lineRule="auto"/>
        <w:jc w:val="center"/>
        <w:rPr>
          <w:rFonts w:ascii="Times New Roman" w:eastAsia="Times New Roman" w:hAnsi="Times New Roman" w:cs="Times New Roman"/>
          <w:sz w:val="24"/>
          <w:szCs w:val="24"/>
        </w:rPr>
      </w:pPr>
      <w:r w:rsidRPr="006D0BEC">
        <w:rPr>
          <w:rFonts w:cstheme="minorHAnsi"/>
          <w:bCs/>
          <w:noProof/>
          <w:color w:val="000000"/>
        </w:rPr>
        <w:lastRenderedPageBreak/>
        <w:drawing>
          <wp:inline distT="0" distB="0" distL="0" distR="0" wp14:anchorId="56F9431A" wp14:editId="339019CF">
            <wp:extent cx="4038600" cy="3725949"/>
            <wp:effectExtent l="0" t="0" r="0" b="8255"/>
            <wp:docPr id="43" name="Picture 43" descr="C:\Users\Erik\AppData\Local\Temp\TRAX-RAIL1_PM25_compariso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k\AppData\Local\Temp\TRAX-RAIL1_PM25_comparison_sm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4608" cy="3731492"/>
                    </a:xfrm>
                    <a:prstGeom prst="rect">
                      <a:avLst/>
                    </a:prstGeom>
                    <a:noFill/>
                    <a:ln>
                      <a:noFill/>
                    </a:ln>
                  </pic:spPr>
                </pic:pic>
              </a:graphicData>
            </a:graphic>
          </wp:inline>
        </w:drawing>
      </w:r>
    </w:p>
    <w:p w14:paraId="29711668" w14:textId="632FC94C" w:rsidR="00924B1E" w:rsidRPr="00924B1E" w:rsidRDefault="00924B1E" w:rsidP="008203BD">
      <w:pPr>
        <w:spacing w:after="0" w:line="240" w:lineRule="auto"/>
        <w:jc w:val="both"/>
        <w:rPr>
          <w:rFonts w:ascii="Times New Roman" w:eastAsia="Times New Roman" w:hAnsi="Times New Roman" w:cs="Times New Roman"/>
          <w:b/>
          <w:sz w:val="24"/>
          <w:szCs w:val="24"/>
        </w:rPr>
      </w:pPr>
      <w:r>
        <w:rPr>
          <w:b/>
          <w:w w:val="105"/>
          <w:sz w:val="19"/>
        </w:rPr>
        <w:t xml:space="preserve">Figure </w:t>
      </w:r>
      <w:r w:rsidR="00164CBE">
        <w:rPr>
          <w:b/>
          <w:w w:val="105"/>
          <w:sz w:val="19"/>
        </w:rPr>
        <w:t>3</w:t>
      </w:r>
      <w:r>
        <w:rPr>
          <w:b/>
          <w:w w:val="105"/>
          <w:sz w:val="19"/>
        </w:rPr>
        <w:t xml:space="preserve">: </w:t>
      </w:r>
      <w:r>
        <w:rPr>
          <w:w w:val="105"/>
          <w:sz w:val="19"/>
        </w:rPr>
        <w:t>Regression lines comparing the fixed RAIL1 site (see Fig. 1) with the TRAX1 and TRAX2 trains as they move past the fixed site location for the period 1 November 2018 – 28 February 2019</w:t>
      </w:r>
    </w:p>
    <w:p w14:paraId="0705A76F" w14:textId="77777777" w:rsidR="00BD489B" w:rsidRDefault="00BD489B" w:rsidP="00924B1E">
      <w:pPr>
        <w:spacing w:before="101" w:line="254" w:lineRule="auto"/>
        <w:ind w:left="220" w:right="217"/>
        <w:jc w:val="center"/>
        <w:rPr>
          <w:w w:val="105"/>
          <w:sz w:val="19"/>
        </w:rPr>
      </w:pPr>
      <w:r>
        <w:rPr>
          <w:noProof/>
          <w:w w:val="105"/>
          <w:sz w:val="19"/>
        </w:rPr>
        <w:drawing>
          <wp:inline distT="0" distB="0" distL="0" distR="0" wp14:anchorId="1624418E" wp14:editId="7B4E5E66">
            <wp:extent cx="5210175" cy="3398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x_dual.tif"/>
                    <pic:cNvPicPr/>
                  </pic:nvPicPr>
                  <pic:blipFill>
                    <a:blip r:embed="rId12">
                      <a:extLst>
                        <a:ext uri="{28A0092B-C50C-407E-A947-70E740481C1C}">
                          <a14:useLocalDpi xmlns:a14="http://schemas.microsoft.com/office/drawing/2010/main" val="0"/>
                        </a:ext>
                      </a:extLst>
                    </a:blip>
                    <a:stretch>
                      <a:fillRect/>
                    </a:stretch>
                  </pic:blipFill>
                  <pic:spPr>
                    <a:xfrm>
                      <a:off x="0" y="0"/>
                      <a:ext cx="5217830" cy="3403835"/>
                    </a:xfrm>
                    <a:prstGeom prst="rect">
                      <a:avLst/>
                    </a:prstGeom>
                  </pic:spPr>
                </pic:pic>
              </a:graphicData>
            </a:graphic>
          </wp:inline>
        </w:drawing>
      </w:r>
    </w:p>
    <w:p w14:paraId="7EF4F33C" w14:textId="3B4A5BA0" w:rsidR="00BD489B" w:rsidRDefault="00BD489B" w:rsidP="008203BD">
      <w:pPr>
        <w:spacing w:before="101" w:line="254" w:lineRule="auto"/>
        <w:ind w:left="220" w:right="217"/>
        <w:jc w:val="both"/>
        <w:rPr>
          <w:w w:val="105"/>
          <w:sz w:val="19"/>
        </w:rPr>
      </w:pPr>
      <w:r>
        <w:rPr>
          <w:b/>
          <w:w w:val="105"/>
          <w:sz w:val="19"/>
        </w:rPr>
        <w:t xml:space="preserve">Figure </w:t>
      </w:r>
      <w:r w:rsidR="00164CBE">
        <w:rPr>
          <w:b/>
          <w:w w:val="105"/>
          <w:sz w:val="19"/>
        </w:rPr>
        <w:t>4</w:t>
      </w:r>
      <w:r>
        <w:rPr>
          <w:b/>
          <w:w w:val="105"/>
          <w:sz w:val="19"/>
        </w:rPr>
        <w:t xml:space="preserve">: </w:t>
      </w:r>
      <w:r>
        <w:rPr>
          <w:w w:val="105"/>
          <w:sz w:val="19"/>
        </w:rPr>
        <w:t xml:space="preserve">Photos of the </w:t>
      </w:r>
      <w:proofErr w:type="gramStart"/>
      <w:r>
        <w:rPr>
          <w:w w:val="105"/>
          <w:sz w:val="19"/>
        </w:rPr>
        <w:t>currently-deployed</w:t>
      </w:r>
      <w:proofErr w:type="gramEnd"/>
      <w:r>
        <w:rPr>
          <w:w w:val="105"/>
          <w:sz w:val="19"/>
        </w:rPr>
        <w:t xml:space="preserve"> new fixed validation sites located along the tracks near 1800 S (RAIL1; left) and co-located with Utah Division of Air Quality monitors at Hawthorne Elementary (QHW; right). These sensors will remain at this site through winter 2019 to give additional validation data and to validate the new 3</w:t>
      </w:r>
      <w:r w:rsidRPr="00BD489B">
        <w:rPr>
          <w:w w:val="105"/>
          <w:sz w:val="19"/>
          <w:vertAlign w:val="superscript"/>
        </w:rPr>
        <w:t>rd</w:t>
      </w:r>
      <w:r>
        <w:rPr>
          <w:w w:val="105"/>
          <w:sz w:val="19"/>
        </w:rPr>
        <w:t xml:space="preserve"> sensor being deployed on the TRAX Blue Line in Fall 2019.</w:t>
      </w:r>
    </w:p>
    <w:p w14:paraId="6A09AEAE" w14:textId="3F4279DB" w:rsidR="00BD489B" w:rsidRDefault="00BD489B" w:rsidP="000E6BFD">
      <w:pPr>
        <w:pStyle w:val="Heading2"/>
        <w:tabs>
          <w:tab w:val="left" w:pos="939"/>
          <w:tab w:val="left" w:pos="940"/>
        </w:tabs>
        <w:ind w:left="0" w:firstLine="0"/>
        <w:jc w:val="both"/>
        <w:rPr>
          <w:rFonts w:ascii="Arial" w:eastAsia="Times New Roman" w:hAnsi="Arial" w:cs="Arial"/>
          <w:color w:val="000000"/>
          <w:sz w:val="24"/>
          <w:szCs w:val="24"/>
        </w:rPr>
      </w:pPr>
      <w:r w:rsidRPr="006A622A">
        <w:rPr>
          <w:rFonts w:ascii="Arial" w:eastAsia="Times New Roman" w:hAnsi="Arial" w:cs="Arial"/>
          <w:color w:val="000000"/>
          <w:sz w:val="24"/>
          <w:szCs w:val="24"/>
        </w:rPr>
        <w:lastRenderedPageBreak/>
        <w:t>Regular calibration, comparison, and validation of the TRAX sensors with the fixed sensors will be carried out</w:t>
      </w:r>
      <w:r>
        <w:rPr>
          <w:rFonts w:ascii="Arial" w:eastAsia="Times New Roman" w:hAnsi="Arial" w:cs="Arial"/>
          <w:color w:val="000000"/>
          <w:sz w:val="24"/>
          <w:szCs w:val="24"/>
        </w:rPr>
        <w:t xml:space="preserve"> for maintenance, QA/QC and validation purposes.  These two fixed sites will remain operational through the rest of 2019</w:t>
      </w:r>
      <w:r w:rsidR="00041D35">
        <w:rPr>
          <w:rFonts w:ascii="Arial" w:eastAsia="Times New Roman" w:hAnsi="Arial" w:cs="Arial"/>
          <w:color w:val="000000"/>
          <w:sz w:val="24"/>
          <w:szCs w:val="24"/>
        </w:rPr>
        <w:t xml:space="preserve"> </w:t>
      </w:r>
      <w:r>
        <w:rPr>
          <w:rFonts w:ascii="Arial" w:eastAsia="Times New Roman" w:hAnsi="Arial" w:cs="Arial"/>
          <w:color w:val="000000"/>
          <w:sz w:val="24"/>
          <w:szCs w:val="24"/>
        </w:rPr>
        <w:t>and have been extended to provide additional validation data during summertime wildfire smoke episodes in the summer of 2019 as well as wintertime inversions (because the last winter did not have extended cold-air pools)</w:t>
      </w:r>
      <w:r w:rsidR="00924B1E">
        <w:rPr>
          <w:rFonts w:ascii="Arial" w:eastAsia="Times New Roman" w:hAnsi="Arial" w:cs="Arial"/>
          <w:color w:val="000000"/>
          <w:sz w:val="24"/>
          <w:szCs w:val="24"/>
        </w:rPr>
        <w:t xml:space="preserve">. In addition, the extended validation data will be important to validate the new installation this summer/fall on the TRAX Blue Line (the third sensor suites on the train that is being submitted as a separate single one-time grant to UDEQ). </w:t>
      </w:r>
      <w:r>
        <w:rPr>
          <w:rFonts w:ascii="Arial" w:eastAsia="Times New Roman" w:hAnsi="Arial" w:cs="Arial"/>
          <w:color w:val="000000"/>
          <w:sz w:val="24"/>
          <w:szCs w:val="24"/>
        </w:rPr>
        <w:t xml:space="preserve"> </w:t>
      </w:r>
      <w:r w:rsidR="00924B1E">
        <w:rPr>
          <w:rFonts w:ascii="Arial" w:eastAsia="Times New Roman" w:hAnsi="Arial" w:cs="Arial"/>
          <w:color w:val="000000"/>
          <w:sz w:val="24"/>
          <w:szCs w:val="24"/>
        </w:rPr>
        <w:t xml:space="preserve">This validation data </w:t>
      </w:r>
      <w:r w:rsidRPr="006A622A">
        <w:rPr>
          <w:rFonts w:ascii="Arial" w:eastAsia="Times New Roman" w:hAnsi="Arial" w:cs="Arial"/>
          <w:color w:val="000000"/>
          <w:sz w:val="24"/>
          <w:szCs w:val="24"/>
        </w:rPr>
        <w:t>will allow for careful quantification of any errors and biases in the TRAX measurements relative to UDAQ Hawthorne PM</w:t>
      </w:r>
      <w:r w:rsidRPr="00F20491">
        <w:rPr>
          <w:rFonts w:ascii="Arial" w:eastAsia="Times New Roman" w:hAnsi="Arial" w:cs="Arial"/>
          <w:color w:val="000000"/>
          <w:sz w:val="24"/>
          <w:szCs w:val="24"/>
          <w:vertAlign w:val="subscript"/>
        </w:rPr>
        <w:t>2.5</w:t>
      </w:r>
      <w:r>
        <w:rPr>
          <w:rFonts w:ascii="Arial" w:eastAsia="Times New Roman" w:hAnsi="Arial" w:cs="Arial"/>
          <w:color w:val="000000"/>
          <w:sz w:val="24"/>
          <w:szCs w:val="24"/>
        </w:rPr>
        <w:t xml:space="preserve"> m</w:t>
      </w:r>
      <w:r w:rsidRPr="006A622A">
        <w:rPr>
          <w:rFonts w:ascii="Arial" w:eastAsia="Times New Roman" w:hAnsi="Arial" w:cs="Arial"/>
          <w:color w:val="000000"/>
          <w:sz w:val="24"/>
          <w:szCs w:val="24"/>
        </w:rPr>
        <w:t xml:space="preserve">easurements, as well as to ascertain that instrument drift, fog, smoke, and other environmental factors that could potentially impact the TRAX measurements are carefully documented and quantified. </w:t>
      </w:r>
    </w:p>
    <w:p w14:paraId="7677F100" w14:textId="77777777" w:rsidR="00924B1E" w:rsidRDefault="00924B1E" w:rsidP="000E6BFD">
      <w:pPr>
        <w:pStyle w:val="Heading2"/>
        <w:tabs>
          <w:tab w:val="left" w:pos="939"/>
          <w:tab w:val="left" w:pos="940"/>
        </w:tabs>
        <w:ind w:left="0" w:firstLine="0"/>
        <w:rPr>
          <w:rFonts w:ascii="Arial" w:eastAsia="Times New Roman" w:hAnsi="Arial" w:cs="Arial"/>
          <w:color w:val="000000"/>
          <w:sz w:val="24"/>
          <w:szCs w:val="24"/>
        </w:rPr>
      </w:pPr>
    </w:p>
    <w:p w14:paraId="2B14D706" w14:textId="0D9F96DF" w:rsidR="00924B1E" w:rsidRDefault="00FA7101" w:rsidP="000E6BFD">
      <w:pPr>
        <w:pStyle w:val="BodyText"/>
        <w:ind w:right="217"/>
        <w:jc w:val="both"/>
        <w:rPr>
          <w:rFonts w:ascii="Arial" w:eastAsia="Times New Roman" w:hAnsi="Arial" w:cs="Arial"/>
          <w:b/>
          <w:color w:val="000000"/>
        </w:rPr>
      </w:pPr>
      <w:r>
        <w:rPr>
          <w:rFonts w:ascii="Arial" w:hAnsi="Arial" w:cs="Arial"/>
          <w:b/>
          <w:spacing w:val="-1"/>
        </w:rPr>
        <w:t>7</w:t>
      </w:r>
      <w:r w:rsidR="00E32528">
        <w:rPr>
          <w:rFonts w:ascii="Arial" w:hAnsi="Arial" w:cs="Arial"/>
          <w:b/>
          <w:spacing w:val="-1"/>
        </w:rPr>
        <w:t xml:space="preserve">) </w:t>
      </w:r>
      <w:r w:rsidR="00924B1E" w:rsidRPr="00BD489B">
        <w:rPr>
          <w:rFonts w:ascii="Arial" w:hAnsi="Arial" w:cs="Arial"/>
          <w:b/>
          <w:spacing w:val="-1"/>
        </w:rPr>
        <w:t xml:space="preserve"> </w:t>
      </w:r>
      <w:r w:rsidR="00924B1E">
        <w:rPr>
          <w:rFonts w:ascii="Arial" w:eastAsia="Times New Roman" w:hAnsi="Arial" w:cs="Arial"/>
          <w:b/>
          <w:color w:val="000000"/>
        </w:rPr>
        <w:t>Instrumentation</w:t>
      </w:r>
      <w:r w:rsidR="00924B1E" w:rsidRPr="00BD489B">
        <w:rPr>
          <w:rFonts w:ascii="Arial" w:eastAsia="Times New Roman" w:hAnsi="Arial" w:cs="Arial"/>
          <w:b/>
          <w:color w:val="000000"/>
        </w:rPr>
        <w:t xml:space="preserve"> </w:t>
      </w:r>
      <w:r w:rsidR="00924B1E">
        <w:rPr>
          <w:rFonts w:ascii="Arial" w:eastAsia="Times New Roman" w:hAnsi="Arial" w:cs="Arial"/>
          <w:b/>
          <w:color w:val="000000"/>
        </w:rPr>
        <w:t>Inspections, Maintenance, Calibration, and Repairs</w:t>
      </w:r>
    </w:p>
    <w:p w14:paraId="3E6BAC4C" w14:textId="77777777" w:rsidR="0071798F" w:rsidRDefault="0071798F" w:rsidP="000E6BFD">
      <w:pPr>
        <w:pStyle w:val="BodyText"/>
        <w:ind w:right="217"/>
        <w:jc w:val="both"/>
        <w:rPr>
          <w:rFonts w:ascii="Arial" w:eastAsia="Times New Roman" w:hAnsi="Arial" w:cs="Arial"/>
          <w:b/>
          <w:color w:val="000000"/>
        </w:rPr>
      </w:pPr>
    </w:p>
    <w:p w14:paraId="5989C810" w14:textId="693BCCE4" w:rsidR="00924B1E" w:rsidRDefault="00924B1E" w:rsidP="000E6BFD">
      <w:pPr>
        <w:pStyle w:val="BodyText"/>
        <w:ind w:right="216"/>
        <w:jc w:val="both"/>
        <w:rPr>
          <w:rFonts w:ascii="Arial" w:eastAsia="Times New Roman" w:hAnsi="Arial" w:cs="Arial"/>
          <w:color w:val="000000"/>
        </w:rPr>
      </w:pPr>
      <w:r w:rsidRPr="00924B1E">
        <w:rPr>
          <w:rFonts w:ascii="Arial" w:eastAsia="Times New Roman" w:hAnsi="Arial" w:cs="Arial"/>
          <w:color w:val="000000"/>
        </w:rPr>
        <w:t xml:space="preserve">All TRAX sensor suites require monthly inspections, as well as technician visits on an as-needed bases when equipment failures occur, which are identified through a series of manual and automated checks. A technician also keeps careful logs of all inspection, maintenance, calibration and repair data online. </w:t>
      </w:r>
      <w:r>
        <w:rPr>
          <w:rFonts w:ascii="Arial" w:eastAsia="Times New Roman" w:hAnsi="Arial" w:cs="Arial"/>
          <w:color w:val="000000"/>
        </w:rPr>
        <w:t xml:space="preserve"> The ongoing maintenance and calibration activities include:</w:t>
      </w:r>
    </w:p>
    <w:p w14:paraId="1DA54B05" w14:textId="336BF19C" w:rsidR="00924B1E" w:rsidRDefault="00924B1E" w:rsidP="00924B1E">
      <w:pPr>
        <w:pStyle w:val="BodyText"/>
        <w:numPr>
          <w:ilvl w:val="0"/>
          <w:numId w:val="11"/>
        </w:numPr>
        <w:spacing w:before="125"/>
        <w:ind w:right="217"/>
        <w:jc w:val="both"/>
        <w:rPr>
          <w:rFonts w:ascii="Arial" w:eastAsia="Times New Roman" w:hAnsi="Arial" w:cs="Arial"/>
          <w:color w:val="000000"/>
        </w:rPr>
      </w:pPr>
      <w:r>
        <w:rPr>
          <w:rFonts w:ascii="Arial" w:eastAsia="Times New Roman" w:hAnsi="Arial" w:cs="Arial"/>
          <w:color w:val="000000"/>
        </w:rPr>
        <w:t>Calibration of the</w:t>
      </w:r>
      <w:r w:rsidRPr="006A622A">
        <w:rPr>
          <w:rFonts w:ascii="Arial" w:eastAsia="Times New Roman" w:hAnsi="Arial" w:cs="Arial"/>
          <w:color w:val="000000"/>
        </w:rPr>
        <w:t xml:space="preserve"> ozone instruments will be calibrated bi-monthly using a calibration unit recently </w:t>
      </w:r>
      <w:r>
        <w:rPr>
          <w:rFonts w:ascii="Arial" w:eastAsia="Times New Roman" w:hAnsi="Arial" w:cs="Arial"/>
          <w:color w:val="000000"/>
        </w:rPr>
        <w:t>o</w:t>
      </w:r>
      <w:r w:rsidRPr="006A622A">
        <w:rPr>
          <w:rFonts w:ascii="Arial" w:eastAsia="Times New Roman" w:hAnsi="Arial" w:cs="Arial"/>
          <w:color w:val="000000"/>
        </w:rPr>
        <w:t>btained through a University instrumentation grant by the University of Utah Atmospheric Trace gas and Air Quality (U-ATAQ) laboratory (</w:t>
      </w:r>
      <w:hyperlink r:id="rId13" w:history="1">
        <w:r w:rsidRPr="006A622A">
          <w:rPr>
            <w:rFonts w:ascii="Arial" w:eastAsia="Times New Roman" w:hAnsi="Arial" w:cs="Arial"/>
            <w:color w:val="1155CC"/>
            <w:u w:val="single"/>
          </w:rPr>
          <w:t>https://air.utah.edu/</w:t>
        </w:r>
      </w:hyperlink>
      <w:r w:rsidRPr="006A622A">
        <w:rPr>
          <w:rFonts w:ascii="Arial" w:eastAsia="Times New Roman" w:hAnsi="Arial" w:cs="Arial"/>
          <w:color w:val="000000"/>
        </w:rPr>
        <w:t>).</w:t>
      </w:r>
      <w:r>
        <w:rPr>
          <w:rFonts w:ascii="Arial" w:eastAsia="Times New Roman" w:hAnsi="Arial" w:cs="Arial"/>
          <w:color w:val="000000"/>
        </w:rPr>
        <w:t xml:space="preserve"> This year we will also purchase an additional ozone sensor so that there is always an extra one to replace existing ones that need repair, decreasing potential data outages.</w:t>
      </w:r>
    </w:p>
    <w:p w14:paraId="04FE861E" w14:textId="17D03937" w:rsidR="00924B1E" w:rsidRDefault="00924B1E" w:rsidP="00924B1E">
      <w:pPr>
        <w:pStyle w:val="BodyText"/>
        <w:numPr>
          <w:ilvl w:val="0"/>
          <w:numId w:val="11"/>
        </w:numPr>
        <w:spacing w:before="125"/>
        <w:ind w:right="217"/>
        <w:jc w:val="both"/>
        <w:rPr>
          <w:rFonts w:ascii="Arial" w:eastAsia="Times New Roman" w:hAnsi="Arial" w:cs="Arial"/>
          <w:color w:val="000000"/>
        </w:rPr>
      </w:pPr>
      <w:r>
        <w:rPr>
          <w:rFonts w:ascii="Arial" w:eastAsia="Times New Roman" w:hAnsi="Arial" w:cs="Arial"/>
          <w:color w:val="000000"/>
        </w:rPr>
        <w:t xml:space="preserve">Sending back all instruments periodically for factory </w:t>
      </w:r>
      <w:r w:rsidR="00E32528">
        <w:rPr>
          <w:rFonts w:ascii="Arial" w:eastAsia="Times New Roman" w:hAnsi="Arial" w:cs="Arial"/>
          <w:color w:val="000000"/>
        </w:rPr>
        <w:t>calibration.</w:t>
      </w:r>
    </w:p>
    <w:p w14:paraId="493ADD06" w14:textId="77777777" w:rsidR="00E32528" w:rsidRDefault="00E32528" w:rsidP="00924B1E">
      <w:pPr>
        <w:pStyle w:val="BodyText"/>
        <w:numPr>
          <w:ilvl w:val="0"/>
          <w:numId w:val="11"/>
        </w:numPr>
        <w:spacing w:before="125"/>
        <w:ind w:right="217"/>
        <w:jc w:val="both"/>
        <w:rPr>
          <w:rFonts w:ascii="Arial" w:eastAsia="Times New Roman" w:hAnsi="Arial" w:cs="Arial"/>
          <w:color w:val="000000"/>
        </w:rPr>
      </w:pPr>
      <w:r>
        <w:rPr>
          <w:rFonts w:ascii="Arial" w:eastAsia="Times New Roman" w:hAnsi="Arial" w:cs="Arial"/>
          <w:color w:val="000000"/>
        </w:rPr>
        <w:t>Monthly flow rate audits.</w:t>
      </w:r>
    </w:p>
    <w:p w14:paraId="4F20B6CD" w14:textId="53EFD07C" w:rsidR="00924B1E" w:rsidRDefault="00E32528" w:rsidP="00924B1E">
      <w:pPr>
        <w:pStyle w:val="BodyText"/>
        <w:numPr>
          <w:ilvl w:val="0"/>
          <w:numId w:val="11"/>
        </w:numPr>
        <w:spacing w:before="125"/>
        <w:ind w:right="217"/>
        <w:jc w:val="both"/>
        <w:rPr>
          <w:rFonts w:ascii="Arial" w:eastAsia="Times New Roman" w:hAnsi="Arial" w:cs="Arial"/>
          <w:color w:val="000000"/>
        </w:rPr>
      </w:pPr>
      <w:r>
        <w:rPr>
          <w:rFonts w:ascii="Arial" w:eastAsia="Times New Roman" w:hAnsi="Arial" w:cs="Arial"/>
          <w:color w:val="000000"/>
        </w:rPr>
        <w:t>Ordering and replacing pumps, lamps, hoses or other parts as needed.</w:t>
      </w:r>
    </w:p>
    <w:p w14:paraId="09058636" w14:textId="355689C3" w:rsidR="00E32528" w:rsidRPr="00924B1E" w:rsidRDefault="00E32528" w:rsidP="00924B1E">
      <w:pPr>
        <w:pStyle w:val="BodyText"/>
        <w:numPr>
          <w:ilvl w:val="0"/>
          <w:numId w:val="11"/>
        </w:numPr>
        <w:spacing w:before="125"/>
        <w:ind w:right="217"/>
        <w:jc w:val="both"/>
        <w:rPr>
          <w:rFonts w:ascii="Arial" w:eastAsia="Times New Roman" w:hAnsi="Arial" w:cs="Arial"/>
          <w:color w:val="000000"/>
        </w:rPr>
      </w:pPr>
      <w:r>
        <w:rPr>
          <w:rFonts w:ascii="Arial" w:eastAsia="Times New Roman" w:hAnsi="Arial" w:cs="Arial"/>
          <w:color w:val="000000"/>
        </w:rPr>
        <w:t>Sending sensors back to manufacturer for needed repairs.</w:t>
      </w:r>
    </w:p>
    <w:p w14:paraId="28A74D0F" w14:textId="77777777" w:rsidR="000E6BFD" w:rsidRDefault="000E6BFD" w:rsidP="000E6BFD">
      <w:pPr>
        <w:pStyle w:val="BodyText"/>
        <w:ind w:right="217"/>
        <w:jc w:val="both"/>
        <w:rPr>
          <w:rFonts w:ascii="Arial" w:eastAsia="Times New Roman" w:hAnsi="Arial" w:cs="Arial"/>
          <w:b/>
          <w:color w:val="000000"/>
        </w:rPr>
      </w:pPr>
    </w:p>
    <w:p w14:paraId="2031E898" w14:textId="6160E9AE" w:rsidR="006A622A" w:rsidRPr="0076239B" w:rsidRDefault="00C46EFB" w:rsidP="000E6BFD">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8</w:t>
      </w:r>
      <w:r w:rsidR="00E32528">
        <w:rPr>
          <w:rFonts w:ascii="Arial" w:eastAsia="Times New Roman" w:hAnsi="Arial" w:cs="Arial"/>
          <w:b/>
          <w:bCs/>
          <w:color w:val="000000"/>
          <w:sz w:val="24"/>
          <w:szCs w:val="24"/>
        </w:rPr>
        <w:t>)</w:t>
      </w:r>
      <w:r w:rsidR="0076239B">
        <w:rPr>
          <w:rFonts w:ascii="Arial" w:eastAsia="Times New Roman" w:hAnsi="Arial" w:cs="Arial"/>
          <w:b/>
          <w:bCs/>
          <w:color w:val="000000"/>
          <w:sz w:val="24"/>
          <w:szCs w:val="24"/>
        </w:rPr>
        <w:t xml:space="preserve"> Online</w:t>
      </w:r>
      <w:r w:rsidR="006A622A" w:rsidRPr="0076239B">
        <w:rPr>
          <w:rFonts w:ascii="Arial" w:eastAsia="Times New Roman" w:hAnsi="Arial" w:cs="Arial"/>
          <w:b/>
          <w:bCs/>
          <w:color w:val="000000"/>
          <w:sz w:val="24"/>
          <w:szCs w:val="24"/>
        </w:rPr>
        <w:t xml:space="preserve"> Dissemination</w:t>
      </w:r>
      <w:r w:rsidR="0076239B">
        <w:rPr>
          <w:rFonts w:ascii="Arial" w:eastAsia="Times New Roman" w:hAnsi="Arial" w:cs="Arial"/>
          <w:b/>
          <w:bCs/>
          <w:color w:val="000000"/>
          <w:sz w:val="24"/>
          <w:szCs w:val="24"/>
        </w:rPr>
        <w:t xml:space="preserve"> and Real-Time Data Access</w:t>
      </w:r>
    </w:p>
    <w:p w14:paraId="35B4C7A4" w14:textId="77777777" w:rsidR="006A622A" w:rsidRPr="006A622A" w:rsidRDefault="006A622A" w:rsidP="000E6BFD">
      <w:pPr>
        <w:spacing w:after="0" w:line="240" w:lineRule="auto"/>
        <w:rPr>
          <w:rFonts w:ascii="Times New Roman" w:eastAsia="Times New Roman" w:hAnsi="Times New Roman" w:cs="Times New Roman"/>
          <w:sz w:val="24"/>
          <w:szCs w:val="24"/>
        </w:rPr>
      </w:pPr>
    </w:p>
    <w:p w14:paraId="0BC95A12" w14:textId="7740E86C" w:rsidR="008203BD" w:rsidRDefault="006A622A" w:rsidP="000E6BFD">
      <w:pPr>
        <w:spacing w:after="0" w:line="240" w:lineRule="auto"/>
        <w:jc w:val="both"/>
        <w:rPr>
          <w:rFonts w:ascii="Arial" w:eastAsia="Times New Roman" w:hAnsi="Arial" w:cs="Arial"/>
          <w:color w:val="000000"/>
          <w:sz w:val="24"/>
          <w:szCs w:val="24"/>
        </w:rPr>
      </w:pPr>
      <w:r w:rsidRPr="006A622A">
        <w:rPr>
          <w:rFonts w:ascii="Arial" w:eastAsia="Times New Roman" w:hAnsi="Arial" w:cs="Arial"/>
          <w:color w:val="000000"/>
          <w:sz w:val="24"/>
          <w:szCs w:val="24"/>
        </w:rPr>
        <w:t xml:space="preserve">A key </w:t>
      </w:r>
      <w:r w:rsidR="005D2CCD">
        <w:rPr>
          <w:rFonts w:ascii="Arial" w:eastAsia="Times New Roman" w:hAnsi="Arial" w:cs="Arial"/>
          <w:color w:val="000000"/>
          <w:sz w:val="24"/>
          <w:szCs w:val="24"/>
        </w:rPr>
        <w:t xml:space="preserve">deliverable </w:t>
      </w:r>
      <w:r w:rsidRPr="006A622A">
        <w:rPr>
          <w:rFonts w:ascii="Arial" w:eastAsia="Times New Roman" w:hAnsi="Arial" w:cs="Arial"/>
          <w:color w:val="000000"/>
          <w:sz w:val="24"/>
          <w:szCs w:val="24"/>
        </w:rPr>
        <w:t xml:space="preserve">of the TRAX data system </w:t>
      </w:r>
      <w:r w:rsidR="0076239B">
        <w:rPr>
          <w:rFonts w:ascii="Arial" w:eastAsia="Times New Roman" w:hAnsi="Arial" w:cs="Arial"/>
          <w:color w:val="000000"/>
          <w:sz w:val="24"/>
          <w:szCs w:val="24"/>
        </w:rPr>
        <w:t>will continue to be supporting</w:t>
      </w:r>
      <w:r w:rsidRPr="006A622A">
        <w:rPr>
          <w:rFonts w:ascii="Arial" w:eastAsia="Times New Roman" w:hAnsi="Arial" w:cs="Arial"/>
          <w:color w:val="000000"/>
          <w:sz w:val="24"/>
          <w:szCs w:val="24"/>
        </w:rPr>
        <w:t xml:space="preserve"> real-time and archived data available for the public, UDAQ, and other scientists. </w:t>
      </w:r>
      <w:r w:rsidR="0076239B">
        <w:rPr>
          <w:rFonts w:ascii="Arial" w:eastAsia="Times New Roman" w:hAnsi="Arial" w:cs="Arial"/>
          <w:color w:val="000000"/>
          <w:sz w:val="24"/>
          <w:szCs w:val="24"/>
        </w:rPr>
        <w:t>Part-time technician time</w:t>
      </w:r>
      <w:r w:rsidRPr="006A622A">
        <w:rPr>
          <w:rFonts w:ascii="Arial" w:eastAsia="Times New Roman" w:hAnsi="Arial" w:cs="Arial"/>
          <w:color w:val="000000"/>
          <w:sz w:val="24"/>
          <w:szCs w:val="24"/>
        </w:rPr>
        <w:t xml:space="preserve"> </w:t>
      </w:r>
      <w:proofErr w:type="gramStart"/>
      <w:r w:rsidRPr="006A622A">
        <w:rPr>
          <w:rFonts w:ascii="Arial" w:eastAsia="Times New Roman" w:hAnsi="Arial" w:cs="Arial"/>
          <w:color w:val="000000"/>
          <w:sz w:val="24"/>
          <w:szCs w:val="24"/>
        </w:rPr>
        <w:t>will be dedicated to keeping the instruments in working order on both trains at all times</w:t>
      </w:r>
      <w:proofErr w:type="gramEnd"/>
      <w:r w:rsidRPr="006A622A">
        <w:rPr>
          <w:rFonts w:ascii="Arial" w:eastAsia="Times New Roman" w:hAnsi="Arial" w:cs="Arial"/>
          <w:color w:val="000000"/>
          <w:sz w:val="24"/>
          <w:szCs w:val="24"/>
        </w:rPr>
        <w:t>, assisting with the fixed calibration sites, and developing the data archive and public acces</w:t>
      </w:r>
      <w:r w:rsidR="0076239B">
        <w:rPr>
          <w:rFonts w:ascii="Arial" w:eastAsia="Times New Roman" w:hAnsi="Arial" w:cs="Arial"/>
          <w:color w:val="000000"/>
          <w:sz w:val="24"/>
          <w:szCs w:val="24"/>
        </w:rPr>
        <w:t>s web interfaces</w:t>
      </w:r>
      <w:r w:rsidRPr="006A622A">
        <w:rPr>
          <w:rFonts w:ascii="Arial" w:eastAsia="Times New Roman" w:hAnsi="Arial" w:cs="Arial"/>
          <w:color w:val="000000"/>
          <w:sz w:val="24"/>
          <w:szCs w:val="24"/>
        </w:rPr>
        <w:t xml:space="preserve">. </w:t>
      </w:r>
      <w:r w:rsidR="0076239B">
        <w:rPr>
          <w:rFonts w:ascii="Arial" w:eastAsia="Times New Roman" w:hAnsi="Arial" w:cs="Arial"/>
          <w:color w:val="000000"/>
          <w:sz w:val="24"/>
          <w:szCs w:val="24"/>
        </w:rPr>
        <w:t>The air quality observations will continue to be</w:t>
      </w:r>
      <w:r w:rsidRPr="006A622A">
        <w:rPr>
          <w:rFonts w:ascii="Arial" w:eastAsia="Times New Roman" w:hAnsi="Arial" w:cs="Arial"/>
          <w:color w:val="000000"/>
          <w:sz w:val="24"/>
          <w:szCs w:val="24"/>
        </w:rPr>
        <w:t xml:space="preserve"> transmitted to U of U servers via cellular communications every 5 minutes</w:t>
      </w:r>
      <w:r w:rsidR="005B00EA">
        <w:rPr>
          <w:rFonts w:ascii="Arial" w:eastAsia="Times New Roman" w:hAnsi="Arial" w:cs="Arial"/>
          <w:color w:val="000000"/>
          <w:sz w:val="24"/>
          <w:szCs w:val="24"/>
        </w:rPr>
        <w:t xml:space="preserve"> from onboard dataloggers</w:t>
      </w:r>
      <w:r w:rsidRPr="006A622A">
        <w:rPr>
          <w:rFonts w:ascii="Arial" w:eastAsia="Times New Roman" w:hAnsi="Arial" w:cs="Arial"/>
          <w:color w:val="000000"/>
          <w:sz w:val="24"/>
          <w:szCs w:val="24"/>
        </w:rPr>
        <w:t xml:space="preserve">. The data </w:t>
      </w:r>
      <w:r w:rsidR="006413A1">
        <w:rPr>
          <w:rFonts w:ascii="Arial" w:eastAsia="Times New Roman" w:hAnsi="Arial" w:cs="Arial"/>
          <w:color w:val="000000"/>
          <w:sz w:val="24"/>
          <w:szCs w:val="24"/>
        </w:rPr>
        <w:t>will then</w:t>
      </w:r>
      <w:r w:rsidRPr="006A622A">
        <w:rPr>
          <w:rFonts w:ascii="Arial" w:eastAsia="Times New Roman" w:hAnsi="Arial" w:cs="Arial"/>
          <w:color w:val="000000"/>
          <w:sz w:val="24"/>
          <w:szCs w:val="24"/>
        </w:rPr>
        <w:t xml:space="preserve"> then </w:t>
      </w:r>
      <w:proofErr w:type="gramStart"/>
      <w:r w:rsidRPr="006A622A">
        <w:rPr>
          <w:rFonts w:ascii="Arial" w:eastAsia="Times New Roman" w:hAnsi="Arial" w:cs="Arial"/>
          <w:color w:val="000000"/>
          <w:sz w:val="24"/>
          <w:szCs w:val="24"/>
        </w:rPr>
        <w:t>archived</w:t>
      </w:r>
      <w:proofErr w:type="gramEnd"/>
      <w:r w:rsidR="0076239B">
        <w:rPr>
          <w:rFonts w:ascii="Arial" w:eastAsia="Times New Roman" w:hAnsi="Arial" w:cs="Arial"/>
          <w:color w:val="000000"/>
          <w:sz w:val="24"/>
          <w:szCs w:val="24"/>
        </w:rPr>
        <w:t xml:space="preserve"> for real-time display and data access</w:t>
      </w:r>
      <w:r w:rsidRPr="006A622A">
        <w:rPr>
          <w:rFonts w:ascii="Arial" w:eastAsia="Times New Roman" w:hAnsi="Arial" w:cs="Arial"/>
          <w:color w:val="000000"/>
          <w:sz w:val="24"/>
          <w:szCs w:val="24"/>
        </w:rPr>
        <w:t xml:space="preserve"> on Network File System (NFS) mounted servers at the Center for High Performance Computing (CHPC) at the U of U.</w:t>
      </w:r>
    </w:p>
    <w:p w14:paraId="1F74216B" w14:textId="6231790C" w:rsidR="006A622A" w:rsidRPr="006A622A" w:rsidRDefault="006A622A" w:rsidP="008203BD">
      <w:pPr>
        <w:spacing w:after="0" w:line="240" w:lineRule="auto"/>
        <w:jc w:val="both"/>
        <w:rPr>
          <w:rFonts w:ascii="Times New Roman" w:eastAsia="Times New Roman" w:hAnsi="Times New Roman" w:cs="Times New Roman"/>
          <w:sz w:val="24"/>
          <w:szCs w:val="24"/>
        </w:rPr>
      </w:pPr>
      <w:r w:rsidRPr="006A622A">
        <w:rPr>
          <w:rFonts w:ascii="Arial" w:eastAsia="Times New Roman" w:hAnsi="Arial" w:cs="Arial"/>
          <w:color w:val="000000"/>
          <w:sz w:val="24"/>
          <w:szCs w:val="24"/>
        </w:rPr>
        <w:t xml:space="preserve">The </w:t>
      </w:r>
      <w:r w:rsidR="0076239B">
        <w:rPr>
          <w:rFonts w:ascii="Arial" w:eastAsia="Times New Roman" w:hAnsi="Arial" w:cs="Arial"/>
          <w:color w:val="000000"/>
          <w:sz w:val="24"/>
          <w:szCs w:val="24"/>
        </w:rPr>
        <w:t xml:space="preserve">near-real time </w:t>
      </w:r>
      <w:r w:rsidRPr="006A622A">
        <w:rPr>
          <w:rFonts w:ascii="Arial" w:eastAsia="Times New Roman" w:hAnsi="Arial" w:cs="Arial"/>
          <w:color w:val="000000"/>
          <w:sz w:val="24"/>
          <w:szCs w:val="24"/>
        </w:rPr>
        <w:t xml:space="preserve">air quality </w:t>
      </w:r>
      <w:r w:rsidR="0076239B">
        <w:rPr>
          <w:rFonts w:ascii="Arial" w:eastAsia="Times New Roman" w:hAnsi="Arial" w:cs="Arial"/>
          <w:color w:val="000000"/>
          <w:sz w:val="24"/>
          <w:szCs w:val="24"/>
        </w:rPr>
        <w:t>data from this project will continue to</w:t>
      </w:r>
      <w:r w:rsidRPr="006A622A">
        <w:rPr>
          <w:rFonts w:ascii="Arial" w:eastAsia="Times New Roman" w:hAnsi="Arial" w:cs="Arial"/>
          <w:color w:val="000000"/>
          <w:sz w:val="24"/>
          <w:szCs w:val="24"/>
        </w:rPr>
        <w:t xml:space="preserve"> be made available through the following </w:t>
      </w:r>
      <w:proofErr w:type="gramStart"/>
      <w:r w:rsidRPr="006A622A">
        <w:rPr>
          <w:rFonts w:ascii="Arial" w:eastAsia="Times New Roman" w:hAnsi="Arial" w:cs="Arial"/>
          <w:color w:val="000000"/>
          <w:sz w:val="24"/>
          <w:szCs w:val="24"/>
        </w:rPr>
        <w:t>publicly-accessible</w:t>
      </w:r>
      <w:proofErr w:type="gramEnd"/>
      <w:r w:rsidRPr="006A622A">
        <w:rPr>
          <w:rFonts w:ascii="Arial" w:eastAsia="Times New Roman" w:hAnsi="Arial" w:cs="Arial"/>
          <w:color w:val="000000"/>
          <w:sz w:val="24"/>
          <w:szCs w:val="24"/>
        </w:rPr>
        <w:t xml:space="preserve"> pathways:</w:t>
      </w:r>
    </w:p>
    <w:p w14:paraId="4532C689" w14:textId="77777777" w:rsidR="006A622A" w:rsidRPr="006A622A" w:rsidRDefault="006A622A" w:rsidP="00F00979">
      <w:pPr>
        <w:spacing w:after="0" w:line="240" w:lineRule="auto"/>
        <w:rPr>
          <w:rFonts w:ascii="Times New Roman" w:eastAsia="Times New Roman" w:hAnsi="Times New Roman" w:cs="Times New Roman"/>
          <w:sz w:val="24"/>
          <w:szCs w:val="24"/>
        </w:rPr>
      </w:pPr>
    </w:p>
    <w:p w14:paraId="47F7463E" w14:textId="77777777" w:rsidR="006A622A" w:rsidRPr="006A622A" w:rsidRDefault="006A622A" w:rsidP="008203BD">
      <w:pPr>
        <w:numPr>
          <w:ilvl w:val="0"/>
          <w:numId w:val="1"/>
        </w:numPr>
        <w:spacing w:after="0" w:line="240" w:lineRule="auto"/>
        <w:jc w:val="both"/>
        <w:textAlignment w:val="baseline"/>
        <w:rPr>
          <w:rFonts w:ascii="Arial" w:eastAsia="Times New Roman" w:hAnsi="Arial" w:cs="Arial"/>
          <w:color w:val="000000"/>
          <w:sz w:val="24"/>
          <w:szCs w:val="24"/>
        </w:rPr>
      </w:pPr>
      <w:r w:rsidRPr="006A622A">
        <w:rPr>
          <w:rFonts w:ascii="Arial" w:eastAsia="Times New Roman" w:hAnsi="Arial" w:cs="Arial"/>
          <w:color w:val="000000"/>
          <w:sz w:val="24"/>
          <w:szCs w:val="24"/>
        </w:rPr>
        <w:t>Real-time webpage display of air quality data for forecasting and decision-making</w:t>
      </w:r>
    </w:p>
    <w:p w14:paraId="52C57730" w14:textId="4FB38401" w:rsidR="002249DD" w:rsidRPr="00E32528" w:rsidRDefault="006A622A" w:rsidP="00E32528">
      <w:pPr>
        <w:numPr>
          <w:ilvl w:val="0"/>
          <w:numId w:val="1"/>
        </w:numPr>
        <w:spacing w:after="0" w:line="240" w:lineRule="auto"/>
        <w:textAlignment w:val="baseline"/>
        <w:rPr>
          <w:rFonts w:ascii="Arial" w:eastAsia="Times New Roman" w:hAnsi="Arial" w:cs="Arial"/>
          <w:color w:val="000000"/>
          <w:sz w:val="24"/>
          <w:szCs w:val="24"/>
        </w:rPr>
      </w:pPr>
      <w:r w:rsidRPr="006A622A">
        <w:rPr>
          <w:rFonts w:ascii="Arial" w:eastAsia="Times New Roman" w:hAnsi="Arial" w:cs="Arial"/>
          <w:color w:val="000000"/>
          <w:sz w:val="24"/>
          <w:szCs w:val="24"/>
        </w:rPr>
        <w:t xml:space="preserve">Download page to access the entire dataset record or subset of that record </w:t>
      </w:r>
    </w:p>
    <w:p w14:paraId="69FB73A3" w14:textId="77777777" w:rsidR="00FA7101" w:rsidRDefault="00FA7101" w:rsidP="00F00979">
      <w:pPr>
        <w:spacing w:after="0" w:line="240" w:lineRule="auto"/>
        <w:rPr>
          <w:rFonts w:ascii="Times New Roman" w:eastAsia="Times New Roman" w:hAnsi="Times New Roman" w:cs="Times New Roman"/>
          <w:sz w:val="24"/>
          <w:szCs w:val="24"/>
        </w:rPr>
      </w:pPr>
    </w:p>
    <w:p w14:paraId="029AFF80" w14:textId="1BC11D41" w:rsidR="00E32528" w:rsidRDefault="00C46EFB" w:rsidP="00F00979">
      <w:pPr>
        <w:spacing w:after="0" w:line="240" w:lineRule="auto"/>
        <w:rPr>
          <w:rFonts w:ascii="Times New Roman" w:eastAsia="Times New Roman" w:hAnsi="Times New Roman" w:cs="Times New Roman"/>
          <w:sz w:val="24"/>
          <w:szCs w:val="24"/>
        </w:rPr>
      </w:pPr>
      <w:r>
        <w:rPr>
          <w:rFonts w:ascii="Arial" w:hAnsi="Arial" w:cs="Arial"/>
          <w:b/>
          <w:spacing w:val="-1"/>
        </w:rPr>
        <w:t>9</w:t>
      </w:r>
      <w:r w:rsidR="00E32528" w:rsidRPr="00E32528">
        <w:rPr>
          <w:rFonts w:ascii="Arial" w:hAnsi="Arial" w:cs="Arial"/>
          <w:b/>
          <w:spacing w:val="-1"/>
        </w:rPr>
        <w:t xml:space="preserve">)  </w:t>
      </w:r>
      <w:r w:rsidR="00E32528" w:rsidRPr="00E32528">
        <w:rPr>
          <w:rFonts w:ascii="Arial" w:eastAsia="Times New Roman" w:hAnsi="Arial" w:cs="Arial"/>
          <w:b/>
          <w:bCs/>
          <w:color w:val="000000"/>
          <w:sz w:val="24"/>
          <w:szCs w:val="24"/>
        </w:rPr>
        <w:t>Performance Measures</w:t>
      </w:r>
      <w:r w:rsidR="006413A1">
        <w:rPr>
          <w:rFonts w:ascii="Arial" w:eastAsia="Times New Roman" w:hAnsi="Arial" w:cs="Arial"/>
          <w:b/>
          <w:bCs/>
          <w:color w:val="000000"/>
          <w:sz w:val="24"/>
          <w:szCs w:val="24"/>
        </w:rPr>
        <w:t>,</w:t>
      </w:r>
      <w:r w:rsidR="00E32528" w:rsidRPr="00E32528">
        <w:rPr>
          <w:rFonts w:ascii="Arial" w:eastAsia="Times New Roman" w:hAnsi="Arial" w:cs="Arial"/>
          <w:b/>
          <w:bCs/>
          <w:color w:val="000000"/>
          <w:sz w:val="24"/>
          <w:szCs w:val="24"/>
        </w:rPr>
        <w:t xml:space="preserve"> Quarterly and </w:t>
      </w:r>
      <w:r w:rsidR="006413A1">
        <w:rPr>
          <w:rFonts w:ascii="Arial" w:eastAsia="Times New Roman" w:hAnsi="Arial" w:cs="Arial"/>
          <w:b/>
          <w:bCs/>
          <w:color w:val="000000"/>
          <w:sz w:val="24"/>
          <w:szCs w:val="24"/>
        </w:rPr>
        <w:t>End of Project</w:t>
      </w:r>
      <w:r w:rsidR="00E32528" w:rsidRPr="00E32528">
        <w:rPr>
          <w:rFonts w:ascii="Arial" w:eastAsia="Times New Roman" w:hAnsi="Arial" w:cs="Arial"/>
          <w:b/>
          <w:bCs/>
          <w:color w:val="000000"/>
          <w:sz w:val="24"/>
          <w:szCs w:val="24"/>
        </w:rPr>
        <w:t xml:space="preserve"> Reporting</w:t>
      </w:r>
    </w:p>
    <w:p w14:paraId="055D4AB3" w14:textId="77777777" w:rsidR="00E32528" w:rsidRPr="006A622A" w:rsidRDefault="00E32528" w:rsidP="00F00979">
      <w:pPr>
        <w:spacing w:after="0" w:line="240" w:lineRule="auto"/>
        <w:rPr>
          <w:rFonts w:ascii="Times New Roman" w:eastAsia="Times New Roman" w:hAnsi="Times New Roman" w:cs="Times New Roman"/>
          <w:sz w:val="24"/>
          <w:szCs w:val="24"/>
        </w:rPr>
      </w:pPr>
    </w:p>
    <w:p w14:paraId="36D35D29" w14:textId="57E74BDB" w:rsidR="006A622A" w:rsidRPr="006A622A" w:rsidRDefault="006A622A" w:rsidP="008203BD">
      <w:pPr>
        <w:spacing w:after="0" w:line="240" w:lineRule="auto"/>
        <w:jc w:val="both"/>
        <w:rPr>
          <w:rFonts w:ascii="Times New Roman" w:eastAsia="Times New Roman" w:hAnsi="Times New Roman" w:cs="Times New Roman"/>
          <w:sz w:val="24"/>
          <w:szCs w:val="24"/>
        </w:rPr>
      </w:pPr>
      <w:r w:rsidRPr="006A622A">
        <w:rPr>
          <w:rFonts w:ascii="Arial" w:eastAsia="Times New Roman" w:hAnsi="Arial" w:cs="Arial"/>
          <w:color w:val="000000"/>
          <w:sz w:val="24"/>
          <w:szCs w:val="24"/>
        </w:rPr>
        <w:t xml:space="preserve">The performance metrics will focus on the effectiveness of providing the TRAX air quality data set to </w:t>
      </w:r>
      <w:r w:rsidR="005B00EA">
        <w:rPr>
          <w:rFonts w:ascii="Arial" w:eastAsia="Times New Roman" w:hAnsi="Arial" w:cs="Arial"/>
          <w:color w:val="000000"/>
          <w:sz w:val="24"/>
          <w:szCs w:val="24"/>
        </w:rPr>
        <w:t xml:space="preserve">UDAQ, </w:t>
      </w:r>
      <w:r w:rsidRPr="006A622A">
        <w:rPr>
          <w:rFonts w:ascii="Arial" w:eastAsia="Times New Roman" w:hAnsi="Arial" w:cs="Arial"/>
          <w:color w:val="000000"/>
          <w:sz w:val="24"/>
          <w:szCs w:val="24"/>
        </w:rPr>
        <w:t xml:space="preserve">the public, state government, and scientific community, as well as the quality (calibration and maintenance of instruments) and dependability (no outages) of the data provided. The various performance measures will be summarized in a detailed </w:t>
      </w:r>
      <w:r w:rsidR="006413A1">
        <w:rPr>
          <w:rFonts w:ascii="Arial" w:eastAsia="Times New Roman" w:hAnsi="Arial" w:cs="Arial"/>
          <w:b/>
          <w:bCs/>
          <w:color w:val="000000"/>
          <w:sz w:val="24"/>
          <w:szCs w:val="24"/>
        </w:rPr>
        <w:t>final</w:t>
      </w:r>
      <w:r w:rsidRPr="006A622A">
        <w:rPr>
          <w:rFonts w:ascii="Arial" w:eastAsia="Times New Roman" w:hAnsi="Arial" w:cs="Arial"/>
          <w:b/>
          <w:bCs/>
          <w:color w:val="000000"/>
          <w:sz w:val="24"/>
          <w:szCs w:val="24"/>
        </w:rPr>
        <w:t xml:space="preserve"> report</w:t>
      </w:r>
      <w:r w:rsidRPr="006A622A">
        <w:rPr>
          <w:rFonts w:ascii="Arial" w:eastAsia="Times New Roman" w:hAnsi="Arial" w:cs="Arial"/>
          <w:color w:val="000000"/>
          <w:sz w:val="24"/>
          <w:szCs w:val="24"/>
        </w:rPr>
        <w:t xml:space="preserve"> that will be submitted to the Utah Division of Air Quality (UDAQ) that includes:</w:t>
      </w:r>
    </w:p>
    <w:p w14:paraId="65A9B1DA" w14:textId="77777777" w:rsidR="006A622A" w:rsidRPr="006A622A" w:rsidRDefault="006A622A" w:rsidP="008203BD">
      <w:pPr>
        <w:numPr>
          <w:ilvl w:val="0"/>
          <w:numId w:val="2"/>
        </w:numPr>
        <w:spacing w:after="0" w:line="240" w:lineRule="auto"/>
        <w:jc w:val="both"/>
        <w:textAlignment w:val="baseline"/>
        <w:rPr>
          <w:rFonts w:ascii="Arial" w:eastAsia="Times New Roman" w:hAnsi="Arial" w:cs="Arial"/>
          <w:color w:val="000000"/>
          <w:sz w:val="24"/>
          <w:szCs w:val="24"/>
        </w:rPr>
      </w:pPr>
      <w:r w:rsidRPr="006A622A">
        <w:rPr>
          <w:rFonts w:ascii="Arial" w:eastAsia="Times New Roman" w:hAnsi="Arial" w:cs="Arial"/>
          <w:color w:val="000000"/>
          <w:sz w:val="24"/>
          <w:szCs w:val="24"/>
        </w:rPr>
        <w:t>Report on the usage of TRAX data for health, air quality or meteorological research, government forecasting, and public awareness.</w:t>
      </w:r>
    </w:p>
    <w:p w14:paraId="3A18EEBC" w14:textId="77777777" w:rsidR="006A622A" w:rsidRPr="006A622A" w:rsidRDefault="006A622A" w:rsidP="008203BD">
      <w:pPr>
        <w:numPr>
          <w:ilvl w:val="0"/>
          <w:numId w:val="2"/>
        </w:numPr>
        <w:spacing w:after="0" w:line="240" w:lineRule="auto"/>
        <w:jc w:val="both"/>
        <w:textAlignment w:val="baseline"/>
        <w:rPr>
          <w:rFonts w:ascii="Arial" w:eastAsia="Times New Roman" w:hAnsi="Arial" w:cs="Arial"/>
          <w:color w:val="000000"/>
          <w:sz w:val="24"/>
          <w:szCs w:val="24"/>
        </w:rPr>
      </w:pPr>
      <w:r w:rsidRPr="006A622A">
        <w:rPr>
          <w:rFonts w:ascii="Arial" w:eastAsia="Times New Roman" w:hAnsi="Arial" w:cs="Arial"/>
          <w:color w:val="000000"/>
          <w:sz w:val="24"/>
          <w:szCs w:val="24"/>
        </w:rPr>
        <w:t>Report on the data availability (in percent), with a goal to have as few data outages as possible.</w:t>
      </w:r>
    </w:p>
    <w:p w14:paraId="698B6368" w14:textId="21D8223D" w:rsidR="006A622A" w:rsidRPr="006A622A" w:rsidRDefault="006A622A" w:rsidP="008203BD">
      <w:pPr>
        <w:numPr>
          <w:ilvl w:val="0"/>
          <w:numId w:val="2"/>
        </w:numPr>
        <w:spacing w:after="0" w:line="240" w:lineRule="auto"/>
        <w:jc w:val="both"/>
        <w:textAlignment w:val="baseline"/>
        <w:rPr>
          <w:rFonts w:ascii="Arial" w:eastAsia="Times New Roman" w:hAnsi="Arial" w:cs="Arial"/>
          <w:color w:val="000000"/>
          <w:sz w:val="24"/>
          <w:szCs w:val="24"/>
        </w:rPr>
      </w:pPr>
      <w:r w:rsidRPr="006A622A">
        <w:rPr>
          <w:rFonts w:ascii="Arial" w:eastAsia="Times New Roman" w:hAnsi="Arial" w:cs="Arial"/>
          <w:color w:val="000000"/>
          <w:sz w:val="24"/>
          <w:szCs w:val="24"/>
        </w:rPr>
        <w:t xml:space="preserve">Calibration metrics of TRAX </w:t>
      </w:r>
      <w:r w:rsidR="00F20491" w:rsidRPr="006A622A">
        <w:rPr>
          <w:rFonts w:ascii="Arial" w:eastAsia="Times New Roman" w:hAnsi="Arial" w:cs="Arial"/>
          <w:color w:val="000000"/>
          <w:sz w:val="24"/>
          <w:szCs w:val="24"/>
        </w:rPr>
        <w:t>PM</w:t>
      </w:r>
      <w:r w:rsidR="00F20491" w:rsidRPr="00F20491">
        <w:rPr>
          <w:rFonts w:ascii="Arial" w:eastAsia="Times New Roman" w:hAnsi="Arial" w:cs="Arial"/>
          <w:color w:val="000000"/>
          <w:sz w:val="24"/>
          <w:szCs w:val="24"/>
          <w:vertAlign w:val="subscript"/>
        </w:rPr>
        <w:t>2.5</w:t>
      </w:r>
      <w:r w:rsidR="00F20491">
        <w:rPr>
          <w:rFonts w:ascii="Arial" w:eastAsia="Times New Roman" w:hAnsi="Arial" w:cs="Arial"/>
          <w:color w:val="000000"/>
          <w:sz w:val="24"/>
          <w:szCs w:val="24"/>
        </w:rPr>
        <w:t xml:space="preserve"> a</w:t>
      </w:r>
      <w:r w:rsidRPr="006A622A">
        <w:rPr>
          <w:rFonts w:ascii="Arial" w:eastAsia="Times New Roman" w:hAnsi="Arial" w:cs="Arial"/>
          <w:color w:val="000000"/>
          <w:sz w:val="24"/>
          <w:szCs w:val="24"/>
        </w:rPr>
        <w:t>nd ozone data as compared to the UDAQ Hawthorne Elementary monitoring site.</w:t>
      </w:r>
    </w:p>
    <w:p w14:paraId="23718711" w14:textId="5D195E9B" w:rsidR="006A622A" w:rsidRPr="006A622A" w:rsidRDefault="006A622A" w:rsidP="008203BD">
      <w:pPr>
        <w:spacing w:after="0" w:line="240" w:lineRule="auto"/>
        <w:jc w:val="both"/>
        <w:rPr>
          <w:rFonts w:ascii="Times New Roman" w:eastAsia="Times New Roman" w:hAnsi="Times New Roman" w:cs="Times New Roman"/>
          <w:sz w:val="24"/>
          <w:szCs w:val="24"/>
        </w:rPr>
      </w:pPr>
      <w:r w:rsidRPr="006A622A">
        <w:rPr>
          <w:rFonts w:ascii="Arial" w:eastAsia="Times New Roman" w:hAnsi="Arial" w:cs="Arial"/>
          <w:color w:val="000000"/>
          <w:sz w:val="24"/>
          <w:szCs w:val="24"/>
        </w:rPr>
        <w:t xml:space="preserve">In addition to the </w:t>
      </w:r>
      <w:r w:rsidR="006413A1">
        <w:rPr>
          <w:rFonts w:ascii="Arial" w:eastAsia="Times New Roman" w:hAnsi="Arial" w:cs="Arial"/>
          <w:color w:val="000000"/>
          <w:sz w:val="24"/>
          <w:szCs w:val="24"/>
        </w:rPr>
        <w:t>fin</w:t>
      </w:r>
      <w:r w:rsidRPr="006A622A">
        <w:rPr>
          <w:rFonts w:ascii="Arial" w:eastAsia="Times New Roman" w:hAnsi="Arial" w:cs="Arial"/>
          <w:color w:val="000000"/>
          <w:sz w:val="24"/>
          <w:szCs w:val="24"/>
        </w:rPr>
        <w:t xml:space="preserve">al report, we will provide </w:t>
      </w:r>
      <w:r w:rsidRPr="006A622A">
        <w:rPr>
          <w:rFonts w:ascii="Arial" w:eastAsia="Times New Roman" w:hAnsi="Arial" w:cs="Arial"/>
          <w:b/>
          <w:bCs/>
          <w:color w:val="000000"/>
          <w:sz w:val="24"/>
          <w:szCs w:val="24"/>
        </w:rPr>
        <w:t>quarterly reports</w:t>
      </w:r>
      <w:r w:rsidR="00C61BFE">
        <w:rPr>
          <w:rFonts w:ascii="Arial" w:eastAsia="Times New Roman" w:hAnsi="Arial" w:cs="Arial"/>
          <w:b/>
          <w:bCs/>
          <w:color w:val="000000"/>
          <w:sz w:val="24"/>
          <w:szCs w:val="24"/>
        </w:rPr>
        <w:t xml:space="preserve"> throughout the period from July 2018 to June 2023</w:t>
      </w:r>
      <w:r w:rsidRPr="006A622A">
        <w:rPr>
          <w:rFonts w:ascii="Arial" w:eastAsia="Times New Roman" w:hAnsi="Arial" w:cs="Arial"/>
          <w:color w:val="000000"/>
          <w:sz w:val="24"/>
          <w:szCs w:val="24"/>
        </w:rPr>
        <w:t xml:space="preserve"> that summarize the status of all aspects of this project.</w:t>
      </w:r>
    </w:p>
    <w:p w14:paraId="77AB7CC7" w14:textId="5B2F7687" w:rsidR="006A622A" w:rsidRDefault="006A622A" w:rsidP="00F00979">
      <w:pPr>
        <w:spacing w:after="0" w:line="240" w:lineRule="auto"/>
        <w:rPr>
          <w:rFonts w:ascii="Arial" w:hAnsi="Arial" w:cs="Arial"/>
          <w:b/>
          <w:sz w:val="24"/>
          <w:szCs w:val="24"/>
        </w:rPr>
      </w:pPr>
      <w:r w:rsidRPr="006A622A">
        <w:rPr>
          <w:rFonts w:ascii="Arial" w:eastAsia="Times New Roman" w:hAnsi="Arial" w:cs="Arial"/>
          <w:color w:val="000000"/>
          <w:sz w:val="24"/>
          <w:szCs w:val="24"/>
        </w:rPr>
        <w:br/>
      </w:r>
      <w:r w:rsidR="00C46EFB">
        <w:rPr>
          <w:rFonts w:ascii="Arial" w:eastAsia="Times New Roman" w:hAnsi="Arial" w:cs="Arial"/>
          <w:b/>
          <w:bCs/>
          <w:color w:val="000000"/>
          <w:sz w:val="24"/>
          <w:szCs w:val="24"/>
        </w:rPr>
        <w:t>10</w:t>
      </w:r>
      <w:r w:rsidRPr="006A622A">
        <w:rPr>
          <w:rFonts w:ascii="Arial" w:eastAsia="Times New Roman" w:hAnsi="Arial" w:cs="Arial"/>
          <w:b/>
          <w:bCs/>
          <w:color w:val="000000"/>
          <w:sz w:val="24"/>
          <w:szCs w:val="24"/>
        </w:rPr>
        <w:t>)</w:t>
      </w:r>
      <w:r>
        <w:rPr>
          <w:rFonts w:ascii="Arial" w:eastAsia="Times New Roman" w:hAnsi="Arial" w:cs="Arial"/>
          <w:b/>
          <w:bCs/>
          <w:color w:val="000000"/>
          <w:sz w:val="24"/>
          <w:szCs w:val="24"/>
        </w:rPr>
        <w:t xml:space="preserve"> </w:t>
      </w:r>
      <w:r w:rsidRPr="002C07F4">
        <w:rPr>
          <w:rFonts w:ascii="Arial" w:eastAsia="Times New Roman" w:hAnsi="Arial" w:cs="Arial"/>
          <w:b/>
          <w:bCs/>
          <w:color w:val="000000"/>
          <w:sz w:val="24"/>
          <w:szCs w:val="24"/>
        </w:rPr>
        <w:t>Budget</w:t>
      </w:r>
      <w:r w:rsidR="002C07F4" w:rsidRPr="00547A6D">
        <w:rPr>
          <w:rFonts w:ascii="Arial" w:eastAsia="Times New Roman" w:hAnsi="Arial" w:cs="Arial"/>
          <w:b/>
          <w:bCs/>
          <w:color w:val="000000"/>
          <w:sz w:val="24"/>
          <w:szCs w:val="24"/>
        </w:rPr>
        <w:t xml:space="preserve"> </w:t>
      </w:r>
      <w:r w:rsidR="002C07F4">
        <w:rPr>
          <w:rFonts w:ascii="Arial" w:hAnsi="Arial" w:cs="Arial"/>
          <w:b/>
          <w:sz w:val="24"/>
          <w:szCs w:val="24"/>
        </w:rPr>
        <w:t>and Budget Justification</w:t>
      </w:r>
    </w:p>
    <w:p w14:paraId="4604B021" w14:textId="3CE5CCE9" w:rsidR="00041D35" w:rsidRDefault="00041D35" w:rsidP="00F00979">
      <w:pPr>
        <w:spacing w:after="0" w:line="240" w:lineRule="auto"/>
        <w:rPr>
          <w:rFonts w:ascii="Arial" w:hAnsi="Arial" w:cs="Arial"/>
          <w:b/>
          <w:sz w:val="24"/>
          <w:szCs w:val="24"/>
        </w:rPr>
      </w:pPr>
    </w:p>
    <w:p w14:paraId="55B08612" w14:textId="4C32FA9F" w:rsidR="00041D35" w:rsidRPr="00041D35" w:rsidRDefault="00041D35" w:rsidP="00041D35">
      <w:pPr>
        <w:spacing w:after="0"/>
        <w:rPr>
          <w:rFonts w:ascii="Arial" w:hAnsi="Arial" w:cs="Arial"/>
          <w:sz w:val="24"/>
          <w:szCs w:val="24"/>
          <w:u w:val="single"/>
        </w:rPr>
      </w:pPr>
      <w:r w:rsidRPr="00041D35">
        <w:rPr>
          <w:rFonts w:ascii="Arial" w:hAnsi="Arial" w:cs="Arial"/>
          <w:sz w:val="24"/>
          <w:szCs w:val="24"/>
          <w:u w:val="single"/>
        </w:rPr>
        <w:t>Fringe Benefits</w:t>
      </w:r>
    </w:p>
    <w:p w14:paraId="6AA9816B" w14:textId="7232084E" w:rsidR="00041D35" w:rsidRDefault="00041D35" w:rsidP="00041D35">
      <w:pPr>
        <w:spacing w:after="120" w:line="240" w:lineRule="auto"/>
        <w:jc w:val="both"/>
        <w:rPr>
          <w:rFonts w:ascii="Arial" w:hAnsi="Arial" w:cs="Arial"/>
          <w:sz w:val="24"/>
          <w:szCs w:val="24"/>
        </w:rPr>
      </w:pPr>
      <w:r w:rsidRPr="00041D35">
        <w:rPr>
          <w:rFonts w:ascii="Arial" w:hAnsi="Arial" w:cs="Arial"/>
          <w:sz w:val="24"/>
          <w:szCs w:val="24"/>
        </w:rPr>
        <w:t>The fringe benefit rate for full-time faculty/staff is calculated at 37%</w:t>
      </w:r>
      <w:r>
        <w:rPr>
          <w:rFonts w:ascii="Arial" w:hAnsi="Arial" w:cs="Arial"/>
          <w:sz w:val="24"/>
          <w:szCs w:val="24"/>
        </w:rPr>
        <w:t>.</w:t>
      </w:r>
    </w:p>
    <w:p w14:paraId="601F9099" w14:textId="4CE90AC2" w:rsidR="00041D35" w:rsidRPr="00041D35" w:rsidRDefault="00041D35" w:rsidP="00041D35">
      <w:pPr>
        <w:spacing w:after="0"/>
        <w:rPr>
          <w:rFonts w:ascii="Arial" w:hAnsi="Arial" w:cs="Arial"/>
          <w:sz w:val="24"/>
          <w:szCs w:val="24"/>
          <w:u w:val="single"/>
        </w:rPr>
      </w:pPr>
      <w:r w:rsidRPr="00041D35">
        <w:rPr>
          <w:rFonts w:ascii="Arial" w:hAnsi="Arial" w:cs="Arial"/>
          <w:sz w:val="24"/>
          <w:szCs w:val="24"/>
          <w:u w:val="single"/>
        </w:rPr>
        <w:t>Indirect Costs</w:t>
      </w:r>
    </w:p>
    <w:p w14:paraId="782E0D1B" w14:textId="1F372CA7" w:rsidR="000E6BFD" w:rsidRDefault="00041D35" w:rsidP="007A2E2D">
      <w:pPr>
        <w:spacing w:after="0"/>
        <w:jc w:val="both"/>
        <w:rPr>
          <w:rFonts w:ascii="Arial" w:hAnsi="Arial" w:cs="Arial"/>
          <w:sz w:val="24"/>
          <w:szCs w:val="24"/>
        </w:rPr>
      </w:pPr>
      <w:r w:rsidRPr="00041D35">
        <w:rPr>
          <w:rFonts w:ascii="Arial" w:hAnsi="Arial" w:cs="Arial"/>
          <w:sz w:val="24"/>
          <w:szCs w:val="24"/>
        </w:rPr>
        <w:t>University of Utah indirect costs are calculated at a rate of 10.0% of a Modified Total Direct Cost (MTDC).</w:t>
      </w:r>
    </w:p>
    <w:p w14:paraId="0EF198E5" w14:textId="77777777" w:rsidR="00041D35" w:rsidRPr="00041D35" w:rsidRDefault="00041D35" w:rsidP="00041D35">
      <w:pPr>
        <w:spacing w:after="0"/>
        <w:jc w:val="both"/>
        <w:rPr>
          <w:rFonts w:ascii="Arial" w:hAnsi="Arial" w:cs="Arial"/>
          <w:b/>
          <w:sz w:val="24"/>
          <w:szCs w:val="24"/>
        </w:rPr>
      </w:pPr>
    </w:p>
    <w:p w14:paraId="383BF6CC" w14:textId="5B4047E5" w:rsidR="00041D35" w:rsidRDefault="00041D35" w:rsidP="004F38E0">
      <w:pPr>
        <w:pStyle w:val="ListParagraph"/>
        <w:numPr>
          <w:ilvl w:val="0"/>
          <w:numId w:val="13"/>
        </w:numPr>
        <w:spacing w:after="0" w:line="240" w:lineRule="auto"/>
        <w:rPr>
          <w:rFonts w:ascii="Arial" w:hAnsi="Arial" w:cs="Arial"/>
          <w:b/>
          <w:sz w:val="24"/>
          <w:szCs w:val="24"/>
        </w:rPr>
      </w:pPr>
      <w:r w:rsidRPr="00041D35">
        <w:rPr>
          <w:rFonts w:ascii="Arial" w:hAnsi="Arial" w:cs="Arial"/>
          <w:b/>
          <w:sz w:val="24"/>
          <w:szCs w:val="24"/>
        </w:rPr>
        <w:t>Year 1: (07/01/2018 – 06/30/2019)</w:t>
      </w:r>
    </w:p>
    <w:p w14:paraId="4C12F4E8" w14:textId="77777777" w:rsidR="00FA7101" w:rsidRPr="00041D35" w:rsidRDefault="00FA7101" w:rsidP="00FA7101">
      <w:pPr>
        <w:pStyle w:val="ListParagraph"/>
        <w:spacing w:after="0" w:line="240" w:lineRule="auto"/>
        <w:ind w:left="360"/>
        <w:rPr>
          <w:rFonts w:ascii="Arial" w:hAnsi="Arial" w:cs="Arial"/>
          <w:b/>
          <w:sz w:val="24"/>
          <w:szCs w:val="24"/>
        </w:rPr>
      </w:pPr>
    </w:p>
    <w:tbl>
      <w:tblPr>
        <w:tblStyle w:val="TableGrid"/>
        <w:tblW w:w="0" w:type="auto"/>
        <w:tblInd w:w="108" w:type="dxa"/>
        <w:tblLook w:val="04A0" w:firstRow="1" w:lastRow="0" w:firstColumn="1" w:lastColumn="0" w:noHBand="0" w:noVBand="1"/>
      </w:tblPr>
      <w:tblGrid>
        <w:gridCol w:w="4795"/>
        <w:gridCol w:w="1392"/>
      </w:tblGrid>
      <w:tr w:rsidR="00041D35" w:rsidRPr="00041D35" w14:paraId="2D58E424" w14:textId="77777777" w:rsidTr="00041D35">
        <w:trPr>
          <w:trHeight w:val="20"/>
        </w:trPr>
        <w:tc>
          <w:tcPr>
            <w:tcW w:w="4795" w:type="dxa"/>
          </w:tcPr>
          <w:p w14:paraId="61BCA284" w14:textId="77777777" w:rsidR="00041D35" w:rsidRPr="00041D35" w:rsidRDefault="00041D35" w:rsidP="002272CA">
            <w:pPr>
              <w:rPr>
                <w:rFonts w:ascii="Arial" w:hAnsi="Arial" w:cs="Arial"/>
                <w:sz w:val="24"/>
                <w:szCs w:val="24"/>
              </w:rPr>
            </w:pPr>
            <w:r w:rsidRPr="00041D35">
              <w:rPr>
                <w:rFonts w:ascii="Arial" w:hAnsi="Arial" w:cs="Arial"/>
                <w:sz w:val="24"/>
                <w:szCs w:val="24"/>
              </w:rPr>
              <w:t>Personnel Costs: Management</w:t>
            </w:r>
          </w:p>
        </w:tc>
        <w:tc>
          <w:tcPr>
            <w:tcW w:w="1392" w:type="dxa"/>
          </w:tcPr>
          <w:p w14:paraId="1CB38097" w14:textId="77777777" w:rsidR="00041D35" w:rsidRPr="00041D35" w:rsidRDefault="00041D35" w:rsidP="002272CA">
            <w:pPr>
              <w:jc w:val="right"/>
              <w:rPr>
                <w:rFonts w:ascii="Arial" w:eastAsia="Times New Roman" w:hAnsi="Arial" w:cs="Arial"/>
                <w:sz w:val="24"/>
                <w:szCs w:val="24"/>
                <w:lang w:eastAsia="en-US"/>
              </w:rPr>
            </w:pPr>
            <w:r w:rsidRPr="00041D35">
              <w:rPr>
                <w:rFonts w:ascii="Arial" w:hAnsi="Arial" w:cs="Arial"/>
                <w:sz w:val="24"/>
                <w:szCs w:val="24"/>
              </w:rPr>
              <w:t xml:space="preserve">$10,214 </w:t>
            </w:r>
          </w:p>
        </w:tc>
      </w:tr>
      <w:tr w:rsidR="00041D35" w:rsidRPr="00041D35" w14:paraId="54C0E40B" w14:textId="77777777" w:rsidTr="00041D35">
        <w:trPr>
          <w:trHeight w:val="20"/>
        </w:trPr>
        <w:tc>
          <w:tcPr>
            <w:tcW w:w="4795" w:type="dxa"/>
          </w:tcPr>
          <w:p w14:paraId="46351743" w14:textId="77777777" w:rsidR="00041D35" w:rsidRPr="00041D35" w:rsidRDefault="00041D35" w:rsidP="002272CA">
            <w:pPr>
              <w:rPr>
                <w:rFonts w:ascii="Arial" w:hAnsi="Arial" w:cs="Arial"/>
                <w:sz w:val="24"/>
                <w:szCs w:val="24"/>
              </w:rPr>
            </w:pPr>
            <w:r w:rsidRPr="00041D35">
              <w:rPr>
                <w:rFonts w:ascii="Arial" w:hAnsi="Arial" w:cs="Arial"/>
                <w:sz w:val="24"/>
                <w:szCs w:val="24"/>
              </w:rPr>
              <w:t>Personnel Costs: Technician(s)</w:t>
            </w:r>
          </w:p>
        </w:tc>
        <w:tc>
          <w:tcPr>
            <w:tcW w:w="1392" w:type="dxa"/>
          </w:tcPr>
          <w:p w14:paraId="7DCA4B8A" w14:textId="77777777" w:rsidR="00041D35" w:rsidRPr="00041D35" w:rsidRDefault="00041D35" w:rsidP="002272CA">
            <w:pPr>
              <w:jc w:val="right"/>
              <w:rPr>
                <w:rFonts w:ascii="Arial" w:eastAsia="Times New Roman" w:hAnsi="Arial" w:cs="Arial"/>
                <w:sz w:val="24"/>
                <w:szCs w:val="24"/>
                <w:lang w:eastAsia="en-US"/>
              </w:rPr>
            </w:pPr>
            <w:r w:rsidRPr="00041D35">
              <w:rPr>
                <w:rFonts w:ascii="Arial" w:hAnsi="Arial" w:cs="Arial"/>
                <w:sz w:val="24"/>
                <w:szCs w:val="24"/>
              </w:rPr>
              <w:t xml:space="preserve">$18,040 </w:t>
            </w:r>
          </w:p>
        </w:tc>
      </w:tr>
      <w:tr w:rsidR="00041D35" w:rsidRPr="00041D35" w14:paraId="328E9F07" w14:textId="77777777" w:rsidTr="00041D35">
        <w:trPr>
          <w:trHeight w:val="20"/>
        </w:trPr>
        <w:tc>
          <w:tcPr>
            <w:tcW w:w="4795" w:type="dxa"/>
          </w:tcPr>
          <w:p w14:paraId="06F95E07" w14:textId="77777777" w:rsidR="00041D35" w:rsidRPr="00041D35" w:rsidRDefault="00041D35" w:rsidP="002272CA">
            <w:pPr>
              <w:rPr>
                <w:rFonts w:ascii="Arial" w:hAnsi="Arial" w:cs="Arial"/>
                <w:sz w:val="24"/>
                <w:szCs w:val="24"/>
              </w:rPr>
            </w:pPr>
            <w:r w:rsidRPr="00041D35">
              <w:rPr>
                <w:rFonts w:ascii="Arial" w:hAnsi="Arial" w:cs="Arial"/>
                <w:sz w:val="24"/>
                <w:szCs w:val="24"/>
              </w:rPr>
              <w:t>Fringe Benefits (37%)</w:t>
            </w:r>
          </w:p>
        </w:tc>
        <w:tc>
          <w:tcPr>
            <w:tcW w:w="1392" w:type="dxa"/>
          </w:tcPr>
          <w:p w14:paraId="2798F8D4" w14:textId="77777777" w:rsidR="00041D35" w:rsidRPr="00041D35" w:rsidRDefault="00041D35" w:rsidP="002272CA">
            <w:pPr>
              <w:jc w:val="right"/>
              <w:rPr>
                <w:rFonts w:ascii="Arial" w:eastAsia="Times New Roman" w:hAnsi="Arial" w:cs="Arial"/>
                <w:sz w:val="24"/>
                <w:szCs w:val="24"/>
                <w:lang w:eastAsia="en-US"/>
              </w:rPr>
            </w:pPr>
            <w:r w:rsidRPr="00041D35">
              <w:rPr>
                <w:rFonts w:ascii="Arial" w:hAnsi="Arial" w:cs="Arial"/>
                <w:sz w:val="24"/>
                <w:szCs w:val="24"/>
              </w:rPr>
              <w:t xml:space="preserve">$10,454 </w:t>
            </w:r>
          </w:p>
        </w:tc>
      </w:tr>
      <w:tr w:rsidR="00041D35" w:rsidRPr="00041D35" w14:paraId="33874566" w14:textId="77777777" w:rsidTr="00041D35">
        <w:trPr>
          <w:trHeight w:val="20"/>
        </w:trPr>
        <w:tc>
          <w:tcPr>
            <w:tcW w:w="4795" w:type="dxa"/>
          </w:tcPr>
          <w:p w14:paraId="2477AA5C" w14:textId="77777777" w:rsidR="00041D35" w:rsidRPr="00041D35" w:rsidRDefault="00041D35" w:rsidP="002272CA">
            <w:pPr>
              <w:rPr>
                <w:rFonts w:ascii="Arial" w:hAnsi="Arial" w:cs="Arial"/>
                <w:sz w:val="24"/>
                <w:szCs w:val="24"/>
              </w:rPr>
            </w:pPr>
            <w:r w:rsidRPr="00041D35">
              <w:rPr>
                <w:rFonts w:ascii="Arial" w:hAnsi="Arial" w:cs="Arial"/>
                <w:sz w:val="24"/>
                <w:szCs w:val="24"/>
              </w:rPr>
              <w:t>Instrumentation systems (Excluded from Indirect Costs)</w:t>
            </w:r>
          </w:p>
        </w:tc>
        <w:tc>
          <w:tcPr>
            <w:tcW w:w="1392" w:type="dxa"/>
          </w:tcPr>
          <w:p w14:paraId="1DCF4498" w14:textId="77777777" w:rsidR="00041D35" w:rsidRPr="00041D35" w:rsidRDefault="00041D35" w:rsidP="002272CA">
            <w:pPr>
              <w:jc w:val="right"/>
              <w:rPr>
                <w:rFonts w:ascii="Arial" w:eastAsia="Times New Roman" w:hAnsi="Arial" w:cs="Arial"/>
                <w:sz w:val="24"/>
                <w:szCs w:val="24"/>
                <w:lang w:eastAsia="en-US"/>
              </w:rPr>
            </w:pPr>
            <w:r w:rsidRPr="00041D35">
              <w:rPr>
                <w:rFonts w:ascii="Arial" w:hAnsi="Arial" w:cs="Arial"/>
                <w:sz w:val="24"/>
                <w:szCs w:val="24"/>
              </w:rPr>
              <w:t xml:space="preserve">$39,200 </w:t>
            </w:r>
          </w:p>
        </w:tc>
      </w:tr>
      <w:tr w:rsidR="00041D35" w:rsidRPr="00041D35" w14:paraId="30552284" w14:textId="77777777" w:rsidTr="00041D35">
        <w:trPr>
          <w:trHeight w:val="20"/>
        </w:trPr>
        <w:tc>
          <w:tcPr>
            <w:tcW w:w="4795" w:type="dxa"/>
          </w:tcPr>
          <w:p w14:paraId="677E2D26" w14:textId="77777777" w:rsidR="00041D35" w:rsidRPr="00041D35" w:rsidRDefault="00041D35" w:rsidP="002272CA">
            <w:pPr>
              <w:rPr>
                <w:rFonts w:ascii="Arial" w:hAnsi="Arial" w:cs="Arial"/>
                <w:sz w:val="24"/>
                <w:szCs w:val="24"/>
              </w:rPr>
            </w:pPr>
            <w:r w:rsidRPr="00041D35">
              <w:rPr>
                <w:rFonts w:ascii="Arial" w:hAnsi="Arial" w:cs="Arial"/>
                <w:sz w:val="24"/>
                <w:szCs w:val="24"/>
              </w:rPr>
              <w:t>Lab/technical supplies, and repairs/maintenance</w:t>
            </w:r>
          </w:p>
        </w:tc>
        <w:tc>
          <w:tcPr>
            <w:tcW w:w="1392" w:type="dxa"/>
          </w:tcPr>
          <w:p w14:paraId="6E96F580" w14:textId="77777777" w:rsidR="00041D35" w:rsidRPr="00041D35" w:rsidRDefault="00041D35" w:rsidP="002272CA">
            <w:pPr>
              <w:jc w:val="right"/>
              <w:rPr>
                <w:rFonts w:ascii="Arial" w:eastAsia="Times New Roman" w:hAnsi="Arial" w:cs="Arial"/>
                <w:sz w:val="24"/>
                <w:szCs w:val="24"/>
                <w:lang w:eastAsia="en-US"/>
              </w:rPr>
            </w:pPr>
            <w:r w:rsidRPr="00041D35">
              <w:rPr>
                <w:rFonts w:ascii="Arial" w:hAnsi="Arial" w:cs="Arial"/>
                <w:sz w:val="24"/>
                <w:szCs w:val="24"/>
              </w:rPr>
              <w:t xml:space="preserve">$3,016 </w:t>
            </w:r>
          </w:p>
        </w:tc>
      </w:tr>
      <w:tr w:rsidR="00041D35" w:rsidRPr="00041D35" w14:paraId="40471052" w14:textId="77777777" w:rsidTr="00041D35">
        <w:trPr>
          <w:trHeight w:val="20"/>
        </w:trPr>
        <w:tc>
          <w:tcPr>
            <w:tcW w:w="4795" w:type="dxa"/>
          </w:tcPr>
          <w:p w14:paraId="4D19F4E6" w14:textId="77777777" w:rsidR="00041D35" w:rsidRPr="00041D35" w:rsidRDefault="00041D35" w:rsidP="002272CA">
            <w:pPr>
              <w:rPr>
                <w:rFonts w:ascii="Arial" w:hAnsi="Arial" w:cs="Arial"/>
                <w:sz w:val="24"/>
                <w:szCs w:val="24"/>
              </w:rPr>
            </w:pPr>
            <w:r w:rsidRPr="00041D35">
              <w:rPr>
                <w:rFonts w:ascii="Arial" w:hAnsi="Arial" w:cs="Arial"/>
                <w:sz w:val="24"/>
                <w:szCs w:val="24"/>
              </w:rPr>
              <w:t>Other expenses (cellular modem fees, truck rental, etc.)</w:t>
            </w:r>
          </w:p>
        </w:tc>
        <w:tc>
          <w:tcPr>
            <w:tcW w:w="1392" w:type="dxa"/>
          </w:tcPr>
          <w:p w14:paraId="77D4F850" w14:textId="77777777" w:rsidR="00041D35" w:rsidRPr="00041D35" w:rsidRDefault="00041D35" w:rsidP="002272CA">
            <w:pPr>
              <w:jc w:val="right"/>
              <w:rPr>
                <w:rFonts w:ascii="Arial" w:eastAsia="Times New Roman" w:hAnsi="Arial" w:cs="Arial"/>
                <w:sz w:val="24"/>
                <w:szCs w:val="24"/>
                <w:lang w:eastAsia="en-US"/>
              </w:rPr>
            </w:pPr>
            <w:r w:rsidRPr="00041D35">
              <w:rPr>
                <w:rFonts w:ascii="Arial" w:hAnsi="Arial" w:cs="Arial"/>
                <w:sz w:val="24"/>
                <w:szCs w:val="24"/>
              </w:rPr>
              <w:t xml:space="preserve">$2,640 </w:t>
            </w:r>
          </w:p>
        </w:tc>
      </w:tr>
      <w:tr w:rsidR="00041D35" w:rsidRPr="00041D35" w14:paraId="6BD3826F" w14:textId="77777777" w:rsidTr="00041D35">
        <w:trPr>
          <w:trHeight w:val="20"/>
        </w:trPr>
        <w:tc>
          <w:tcPr>
            <w:tcW w:w="4795" w:type="dxa"/>
          </w:tcPr>
          <w:p w14:paraId="0149EBFD" w14:textId="77777777" w:rsidR="00041D35" w:rsidRPr="00041D35" w:rsidRDefault="00041D35" w:rsidP="002272CA">
            <w:pPr>
              <w:rPr>
                <w:rFonts w:ascii="Arial" w:hAnsi="Arial" w:cs="Arial"/>
                <w:sz w:val="24"/>
                <w:szCs w:val="24"/>
              </w:rPr>
            </w:pPr>
            <w:r w:rsidRPr="00041D35">
              <w:rPr>
                <w:rFonts w:ascii="Arial" w:hAnsi="Arial" w:cs="Arial"/>
                <w:sz w:val="24"/>
                <w:szCs w:val="24"/>
              </w:rPr>
              <w:t>Total Direct Costs</w:t>
            </w:r>
          </w:p>
        </w:tc>
        <w:tc>
          <w:tcPr>
            <w:tcW w:w="1392" w:type="dxa"/>
          </w:tcPr>
          <w:p w14:paraId="0BEF065B" w14:textId="77777777" w:rsidR="00041D35" w:rsidRPr="00041D35" w:rsidRDefault="00041D35" w:rsidP="002272CA">
            <w:pPr>
              <w:jc w:val="right"/>
              <w:rPr>
                <w:rFonts w:ascii="Arial" w:eastAsia="Times New Roman" w:hAnsi="Arial" w:cs="Arial"/>
                <w:bCs/>
                <w:sz w:val="24"/>
                <w:szCs w:val="24"/>
                <w:lang w:eastAsia="en-US"/>
              </w:rPr>
            </w:pPr>
            <w:r w:rsidRPr="00041D35">
              <w:rPr>
                <w:rFonts w:ascii="Arial" w:hAnsi="Arial" w:cs="Arial"/>
                <w:sz w:val="24"/>
                <w:szCs w:val="24"/>
              </w:rPr>
              <w:t xml:space="preserve">$83,564 </w:t>
            </w:r>
          </w:p>
        </w:tc>
      </w:tr>
      <w:tr w:rsidR="00041D35" w:rsidRPr="00041D35" w14:paraId="1CA602C1" w14:textId="77777777" w:rsidTr="00041D35">
        <w:trPr>
          <w:trHeight w:val="20"/>
        </w:trPr>
        <w:tc>
          <w:tcPr>
            <w:tcW w:w="4795" w:type="dxa"/>
          </w:tcPr>
          <w:p w14:paraId="2C3FDC91" w14:textId="77777777" w:rsidR="00041D35" w:rsidRPr="00041D35" w:rsidRDefault="00041D35" w:rsidP="002272CA">
            <w:pPr>
              <w:rPr>
                <w:rFonts w:ascii="Arial" w:hAnsi="Arial" w:cs="Arial"/>
                <w:sz w:val="24"/>
                <w:szCs w:val="24"/>
              </w:rPr>
            </w:pPr>
            <w:r w:rsidRPr="00041D35">
              <w:rPr>
                <w:rFonts w:ascii="Arial" w:hAnsi="Arial" w:cs="Arial"/>
                <w:sz w:val="24"/>
                <w:szCs w:val="24"/>
              </w:rPr>
              <w:t>Indirect Costs</w:t>
            </w:r>
          </w:p>
        </w:tc>
        <w:tc>
          <w:tcPr>
            <w:tcW w:w="1392" w:type="dxa"/>
          </w:tcPr>
          <w:p w14:paraId="28FD68B0" w14:textId="77777777" w:rsidR="00041D35" w:rsidRPr="00041D35" w:rsidRDefault="00041D35" w:rsidP="002272CA">
            <w:pPr>
              <w:jc w:val="right"/>
              <w:rPr>
                <w:rFonts w:ascii="Arial" w:eastAsia="Times New Roman" w:hAnsi="Arial" w:cs="Arial"/>
                <w:bCs/>
                <w:sz w:val="24"/>
                <w:szCs w:val="24"/>
                <w:lang w:eastAsia="en-US"/>
              </w:rPr>
            </w:pPr>
            <w:r w:rsidRPr="00041D35">
              <w:rPr>
                <w:rFonts w:ascii="Arial" w:hAnsi="Arial" w:cs="Arial"/>
                <w:sz w:val="24"/>
                <w:szCs w:val="24"/>
              </w:rPr>
              <w:t xml:space="preserve">$4,436 </w:t>
            </w:r>
          </w:p>
        </w:tc>
      </w:tr>
      <w:tr w:rsidR="00041D35" w:rsidRPr="00041D35" w14:paraId="0CB3CF20" w14:textId="77777777" w:rsidTr="00041D35">
        <w:trPr>
          <w:trHeight w:val="20"/>
        </w:trPr>
        <w:tc>
          <w:tcPr>
            <w:tcW w:w="4795" w:type="dxa"/>
          </w:tcPr>
          <w:p w14:paraId="27C45F49" w14:textId="77777777" w:rsidR="00041D35" w:rsidRPr="00041D35" w:rsidRDefault="00041D35" w:rsidP="002272CA">
            <w:pPr>
              <w:rPr>
                <w:rFonts w:ascii="Arial" w:hAnsi="Arial" w:cs="Arial"/>
                <w:sz w:val="24"/>
                <w:szCs w:val="24"/>
              </w:rPr>
            </w:pPr>
            <w:r w:rsidRPr="00041D35">
              <w:rPr>
                <w:rFonts w:ascii="Arial" w:hAnsi="Arial" w:cs="Arial"/>
                <w:sz w:val="24"/>
                <w:szCs w:val="24"/>
              </w:rPr>
              <w:t>Total Costs</w:t>
            </w:r>
          </w:p>
        </w:tc>
        <w:tc>
          <w:tcPr>
            <w:tcW w:w="1392" w:type="dxa"/>
          </w:tcPr>
          <w:p w14:paraId="33883DB3" w14:textId="77777777" w:rsidR="00041D35" w:rsidRPr="00041D35" w:rsidRDefault="00041D35" w:rsidP="002272CA">
            <w:pPr>
              <w:jc w:val="right"/>
              <w:rPr>
                <w:rFonts w:ascii="Arial" w:hAnsi="Arial" w:cs="Arial"/>
                <w:sz w:val="24"/>
                <w:szCs w:val="24"/>
              </w:rPr>
            </w:pPr>
            <w:r w:rsidRPr="00041D35">
              <w:rPr>
                <w:rFonts w:ascii="Arial" w:hAnsi="Arial" w:cs="Arial"/>
                <w:sz w:val="24"/>
                <w:szCs w:val="24"/>
              </w:rPr>
              <w:t xml:space="preserve">$88,000 </w:t>
            </w:r>
          </w:p>
        </w:tc>
      </w:tr>
    </w:tbl>
    <w:p w14:paraId="2380F77F" w14:textId="77777777" w:rsidR="007A2E2D" w:rsidRDefault="007A2E2D" w:rsidP="005D5F67">
      <w:pPr>
        <w:spacing w:after="0" w:line="240" w:lineRule="auto"/>
        <w:rPr>
          <w:rFonts w:ascii="Arial" w:hAnsi="Arial" w:cs="Arial"/>
          <w:sz w:val="24"/>
          <w:szCs w:val="24"/>
          <w:u w:val="single"/>
        </w:rPr>
      </w:pPr>
    </w:p>
    <w:p w14:paraId="0AED7801" w14:textId="77777777" w:rsidR="007A2E2D" w:rsidRDefault="007A2E2D" w:rsidP="005D5F67">
      <w:pPr>
        <w:spacing w:after="0" w:line="240" w:lineRule="auto"/>
        <w:rPr>
          <w:rFonts w:ascii="Arial" w:hAnsi="Arial" w:cs="Arial"/>
          <w:sz w:val="24"/>
          <w:szCs w:val="24"/>
          <w:u w:val="single"/>
        </w:rPr>
      </w:pPr>
    </w:p>
    <w:p w14:paraId="1076A31D" w14:textId="25A375DD" w:rsidR="005D5F67" w:rsidRPr="00547A6D" w:rsidRDefault="005D5F67" w:rsidP="005D5F67">
      <w:pPr>
        <w:spacing w:after="0" w:line="240" w:lineRule="auto"/>
        <w:rPr>
          <w:rFonts w:ascii="Arial" w:hAnsi="Arial" w:cs="Arial"/>
          <w:sz w:val="24"/>
          <w:szCs w:val="24"/>
        </w:rPr>
      </w:pPr>
      <w:r w:rsidRPr="00041D35">
        <w:rPr>
          <w:rFonts w:ascii="Arial" w:hAnsi="Arial" w:cs="Arial"/>
          <w:sz w:val="24"/>
          <w:szCs w:val="24"/>
          <w:u w:val="single"/>
        </w:rPr>
        <w:lastRenderedPageBreak/>
        <w:t>Personnel</w:t>
      </w:r>
    </w:p>
    <w:p w14:paraId="6A8B7F78" w14:textId="77777777" w:rsidR="005D5F67" w:rsidRPr="00547A6D" w:rsidRDefault="005D5F67" w:rsidP="005D5F67">
      <w:pPr>
        <w:spacing w:after="0" w:line="240" w:lineRule="auto"/>
        <w:jc w:val="both"/>
        <w:rPr>
          <w:rFonts w:ascii="Arial" w:eastAsia="Times New Roman" w:hAnsi="Arial" w:cs="Arial"/>
          <w:sz w:val="24"/>
          <w:szCs w:val="24"/>
        </w:rPr>
      </w:pPr>
      <w:r>
        <w:rPr>
          <w:rFonts w:ascii="Arial" w:hAnsi="Arial" w:cs="Arial"/>
          <w:sz w:val="24"/>
          <w:szCs w:val="24"/>
        </w:rPr>
        <w:t>Salary support (1 cal. mos. each)</w:t>
      </w:r>
      <w:r w:rsidRPr="00547A6D">
        <w:rPr>
          <w:rFonts w:ascii="Arial" w:hAnsi="Arial" w:cs="Arial"/>
          <w:sz w:val="24"/>
          <w:szCs w:val="24"/>
        </w:rPr>
        <w:t xml:space="preserve"> for Research Assistant Professors Mitchell and </w:t>
      </w:r>
      <w:proofErr w:type="spellStart"/>
      <w:r w:rsidRPr="00547A6D">
        <w:rPr>
          <w:rFonts w:ascii="Arial" w:hAnsi="Arial" w:cs="Arial"/>
          <w:sz w:val="24"/>
          <w:szCs w:val="24"/>
        </w:rPr>
        <w:t>Crosman</w:t>
      </w:r>
      <w:proofErr w:type="spellEnd"/>
      <w:r w:rsidRPr="00547A6D">
        <w:rPr>
          <w:rFonts w:ascii="Arial" w:hAnsi="Arial" w:cs="Arial"/>
          <w:sz w:val="24"/>
          <w:szCs w:val="24"/>
        </w:rPr>
        <w:t>.</w:t>
      </w:r>
      <w:r>
        <w:rPr>
          <w:rFonts w:ascii="Arial" w:hAnsi="Arial" w:cs="Arial"/>
          <w:sz w:val="24"/>
          <w:szCs w:val="24"/>
        </w:rPr>
        <w:t xml:space="preserve"> Also </w:t>
      </w:r>
      <w:r w:rsidRPr="00547A6D">
        <w:rPr>
          <w:rFonts w:ascii="Arial" w:hAnsi="Arial" w:cs="Arial"/>
          <w:sz w:val="24"/>
          <w:szCs w:val="24"/>
        </w:rPr>
        <w:t>support for 3 technicians</w:t>
      </w:r>
      <w:r>
        <w:rPr>
          <w:rFonts w:ascii="Arial" w:hAnsi="Arial" w:cs="Arial"/>
          <w:sz w:val="24"/>
          <w:szCs w:val="24"/>
        </w:rPr>
        <w:t xml:space="preserve"> </w:t>
      </w:r>
      <w:r w:rsidRPr="00DB6882">
        <w:rPr>
          <w:rFonts w:ascii="Arial" w:hAnsi="Arial" w:cs="Arial"/>
          <w:sz w:val="24"/>
          <w:szCs w:val="24"/>
        </w:rPr>
        <w:t xml:space="preserve">(5 </w:t>
      </w:r>
      <w:r>
        <w:rPr>
          <w:rFonts w:ascii="Arial" w:hAnsi="Arial" w:cs="Arial"/>
          <w:sz w:val="24"/>
          <w:szCs w:val="24"/>
        </w:rPr>
        <w:t xml:space="preserve">cal. </w:t>
      </w:r>
      <w:r w:rsidRPr="00DB6882">
        <w:rPr>
          <w:rFonts w:ascii="Arial" w:hAnsi="Arial" w:cs="Arial"/>
          <w:sz w:val="24"/>
          <w:szCs w:val="24"/>
        </w:rPr>
        <w:t>mo</w:t>
      </w:r>
      <w:r>
        <w:rPr>
          <w:rFonts w:ascii="Arial" w:hAnsi="Arial" w:cs="Arial"/>
          <w:sz w:val="24"/>
          <w:szCs w:val="24"/>
        </w:rPr>
        <w:t>s. total</w:t>
      </w:r>
      <w:r w:rsidRPr="00DB6882">
        <w:rPr>
          <w:rFonts w:ascii="Arial" w:hAnsi="Arial" w:cs="Arial"/>
          <w:sz w:val="24"/>
          <w:szCs w:val="24"/>
        </w:rPr>
        <w:t xml:space="preserve">) </w:t>
      </w:r>
      <w:r w:rsidRPr="00547A6D">
        <w:rPr>
          <w:rFonts w:ascii="Arial" w:hAnsi="Arial" w:cs="Arial"/>
          <w:sz w:val="24"/>
          <w:szCs w:val="24"/>
        </w:rPr>
        <w:t>to assist with instrument installation and maintenance as well as quality control, calibration, validation, archival, and public dissemination of the data obtained.</w:t>
      </w:r>
    </w:p>
    <w:p w14:paraId="18BA394F" w14:textId="77777777" w:rsidR="005D5F67" w:rsidRPr="00AF5A5D" w:rsidRDefault="005D5F67" w:rsidP="005D5F67">
      <w:pPr>
        <w:spacing w:after="0" w:line="240" w:lineRule="auto"/>
        <w:rPr>
          <w:rFonts w:ascii="Arial" w:hAnsi="Arial" w:cs="Arial"/>
          <w:sz w:val="24"/>
          <w:szCs w:val="24"/>
        </w:rPr>
      </w:pPr>
    </w:p>
    <w:p w14:paraId="3B353D27" w14:textId="6689DC6D" w:rsidR="005D5F67" w:rsidRPr="00AF5A5D" w:rsidRDefault="005D5F67" w:rsidP="005D5F67">
      <w:pPr>
        <w:spacing w:after="0" w:line="240" w:lineRule="auto"/>
        <w:rPr>
          <w:rFonts w:ascii="Arial" w:hAnsi="Arial" w:cs="Arial"/>
          <w:sz w:val="24"/>
          <w:szCs w:val="24"/>
        </w:rPr>
      </w:pPr>
      <w:r w:rsidRPr="005D5F67">
        <w:rPr>
          <w:rFonts w:ascii="Arial" w:hAnsi="Arial" w:cs="Arial"/>
          <w:sz w:val="24"/>
          <w:szCs w:val="24"/>
          <w:u w:val="single"/>
        </w:rPr>
        <w:t>Replacement Instrumentation Systems</w:t>
      </w:r>
      <w:r w:rsidRPr="00AF5A5D">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AF5A5D">
        <w:rPr>
          <w:rFonts w:ascii="Arial" w:hAnsi="Arial" w:cs="Arial"/>
          <w:sz w:val="24"/>
          <w:szCs w:val="24"/>
        </w:rPr>
        <w:t xml:space="preserve">total: </w:t>
      </w:r>
      <w:r>
        <w:rPr>
          <w:rFonts w:ascii="Arial" w:eastAsia="Times New Roman" w:hAnsi="Arial" w:cs="Arial"/>
          <w:sz w:val="24"/>
          <w:szCs w:val="24"/>
        </w:rPr>
        <w:t>$39,200</w:t>
      </w:r>
    </w:p>
    <w:p w14:paraId="6FAE522F" w14:textId="77777777" w:rsidR="005D5F67" w:rsidRPr="00AF5A5D" w:rsidRDefault="005D5F67" w:rsidP="005D5F67">
      <w:pPr>
        <w:spacing w:after="0" w:line="240" w:lineRule="auto"/>
        <w:jc w:val="both"/>
        <w:rPr>
          <w:rFonts w:ascii="Arial" w:eastAsia="Times New Roman" w:hAnsi="Arial" w:cs="Arial"/>
          <w:color w:val="000000"/>
          <w:sz w:val="24"/>
          <w:szCs w:val="24"/>
        </w:rPr>
      </w:pPr>
      <w:r w:rsidRPr="00AF5A5D">
        <w:rPr>
          <w:rFonts w:ascii="Arial" w:hAnsi="Arial" w:cs="Arial"/>
          <w:sz w:val="24"/>
          <w:szCs w:val="24"/>
        </w:rPr>
        <w:t xml:space="preserve">New systems for </w:t>
      </w:r>
      <w:r w:rsidRPr="00AF5A5D">
        <w:rPr>
          <w:rFonts w:ascii="Arial" w:eastAsia="Times New Roman" w:hAnsi="Arial" w:cs="Arial"/>
          <w:color w:val="000000"/>
          <w:sz w:val="24"/>
          <w:szCs w:val="24"/>
        </w:rPr>
        <w:t>PM</w:t>
      </w:r>
      <w:r w:rsidRPr="00AF5A5D">
        <w:rPr>
          <w:rFonts w:ascii="Arial" w:eastAsia="Times New Roman" w:hAnsi="Arial" w:cs="Arial"/>
          <w:color w:val="000000"/>
          <w:sz w:val="24"/>
          <w:szCs w:val="24"/>
          <w:vertAlign w:val="subscript"/>
        </w:rPr>
        <w:t>2.5</w:t>
      </w:r>
      <w:r w:rsidRPr="00AF5A5D">
        <w:rPr>
          <w:rFonts w:ascii="Arial" w:eastAsia="Times New Roman" w:hAnsi="Arial" w:cs="Arial"/>
          <w:color w:val="000000"/>
          <w:sz w:val="24"/>
          <w:szCs w:val="24"/>
        </w:rPr>
        <w:t xml:space="preserve"> and O</w:t>
      </w:r>
      <w:r w:rsidRPr="00AF5A5D">
        <w:rPr>
          <w:rFonts w:ascii="Arial" w:eastAsia="Times New Roman" w:hAnsi="Arial" w:cs="Arial"/>
          <w:color w:val="000000"/>
          <w:sz w:val="24"/>
          <w:szCs w:val="24"/>
          <w:vertAlign w:val="subscript"/>
        </w:rPr>
        <w:t xml:space="preserve">3 </w:t>
      </w:r>
      <w:r w:rsidRPr="00AF5A5D">
        <w:rPr>
          <w:rFonts w:ascii="Arial" w:eastAsia="Times New Roman" w:hAnsi="Arial" w:cs="Arial"/>
          <w:color w:val="000000"/>
          <w:sz w:val="24"/>
          <w:szCs w:val="24"/>
        </w:rPr>
        <w:t>on both TRAX light rail trains as well as 2 fixed PM</w:t>
      </w:r>
      <w:r w:rsidRPr="00AF5A5D">
        <w:rPr>
          <w:rFonts w:ascii="Arial" w:eastAsia="Times New Roman" w:hAnsi="Arial" w:cs="Arial"/>
          <w:color w:val="000000"/>
          <w:sz w:val="24"/>
          <w:szCs w:val="24"/>
          <w:vertAlign w:val="subscript"/>
        </w:rPr>
        <w:t>2.5</w:t>
      </w:r>
      <w:r w:rsidRPr="00AF5A5D">
        <w:rPr>
          <w:rFonts w:ascii="Arial" w:eastAsia="Times New Roman" w:hAnsi="Arial" w:cs="Arial"/>
          <w:color w:val="000000"/>
          <w:sz w:val="24"/>
          <w:szCs w:val="24"/>
        </w:rPr>
        <w:t xml:space="preserve"> stations at UDAQ Hawthorne Elementary School site as well as a central location along the train tracks.</w:t>
      </w:r>
    </w:p>
    <w:p w14:paraId="046D3529" w14:textId="77777777" w:rsidR="005D5F67" w:rsidRPr="00AF5A5D" w:rsidRDefault="005D5F67" w:rsidP="005D5F67">
      <w:pPr>
        <w:spacing w:after="0" w:line="240" w:lineRule="auto"/>
        <w:rPr>
          <w:rFonts w:ascii="Arial" w:eastAsia="Times New Roman" w:hAnsi="Arial" w:cs="Arial"/>
          <w:color w:val="000000"/>
          <w:sz w:val="24"/>
          <w:szCs w:val="24"/>
        </w:rPr>
      </w:pPr>
    </w:p>
    <w:p w14:paraId="6C9D2A01" w14:textId="6BB8E72A" w:rsidR="005D5F67" w:rsidRPr="00AF5A5D" w:rsidRDefault="005D5F67" w:rsidP="005D5F67">
      <w:pPr>
        <w:spacing w:after="0" w:line="240" w:lineRule="auto"/>
        <w:rPr>
          <w:rFonts w:ascii="Arial" w:eastAsia="Times New Roman" w:hAnsi="Arial" w:cs="Arial"/>
          <w:color w:val="000000"/>
          <w:sz w:val="24"/>
          <w:szCs w:val="24"/>
        </w:rPr>
      </w:pPr>
      <w:r w:rsidRPr="005D5F67">
        <w:rPr>
          <w:rFonts w:ascii="Arial" w:eastAsia="Times New Roman" w:hAnsi="Arial" w:cs="Arial"/>
          <w:color w:val="000000"/>
          <w:sz w:val="24"/>
          <w:szCs w:val="24"/>
          <w:u w:val="single"/>
        </w:rPr>
        <w:t xml:space="preserve">Communication, Supplies, and </w:t>
      </w:r>
      <w:proofErr w:type="gramStart"/>
      <w:r w:rsidRPr="005D5F67">
        <w:rPr>
          <w:rFonts w:ascii="Arial" w:eastAsia="Times New Roman" w:hAnsi="Arial" w:cs="Arial"/>
          <w:color w:val="000000"/>
          <w:sz w:val="24"/>
          <w:szCs w:val="24"/>
          <w:u w:val="single"/>
        </w:rPr>
        <w:t>Other</w:t>
      </w:r>
      <w:proofErr w:type="gramEnd"/>
      <w:r w:rsidRPr="005D5F67">
        <w:rPr>
          <w:rFonts w:ascii="Arial" w:eastAsia="Times New Roman" w:hAnsi="Arial" w:cs="Arial"/>
          <w:color w:val="000000"/>
          <w:sz w:val="24"/>
          <w:szCs w:val="24"/>
          <w:u w:val="single"/>
        </w:rPr>
        <w:t xml:space="preserve"> Miscellaneous</w:t>
      </w:r>
      <w:r w:rsidRPr="00AF5A5D">
        <w:rPr>
          <w:rFonts w:ascii="Arial" w:eastAsia="Times New Roman" w:hAnsi="Arial" w:cs="Arial"/>
          <w:color w:val="000000"/>
          <w:sz w:val="24"/>
          <w:szCs w:val="24"/>
        </w:rPr>
        <w:t xml:space="preserve">                        </w:t>
      </w:r>
      <w:r>
        <w:rPr>
          <w:rFonts w:ascii="Arial" w:eastAsia="Times New Roman" w:hAnsi="Arial" w:cs="Arial"/>
          <w:color w:val="000000"/>
          <w:sz w:val="24"/>
          <w:szCs w:val="24"/>
        </w:rPr>
        <w:tab/>
        <w:t>total: $5,656</w:t>
      </w:r>
    </w:p>
    <w:p w14:paraId="7A3084B5" w14:textId="77777777" w:rsidR="005D5F67" w:rsidRPr="00AF5A5D" w:rsidRDefault="005D5F67" w:rsidP="005D5F67">
      <w:pPr>
        <w:spacing w:after="0" w:line="240" w:lineRule="auto"/>
        <w:jc w:val="both"/>
        <w:rPr>
          <w:rFonts w:ascii="Arial" w:eastAsia="Times New Roman" w:hAnsi="Arial" w:cs="Arial"/>
          <w:color w:val="000000"/>
          <w:sz w:val="24"/>
          <w:szCs w:val="24"/>
        </w:rPr>
      </w:pPr>
      <w:r w:rsidRPr="00547A6D">
        <w:rPr>
          <w:rFonts w:ascii="Arial" w:hAnsi="Arial" w:cs="Arial"/>
          <w:sz w:val="24"/>
          <w:szCs w:val="24"/>
        </w:rPr>
        <w:t>Monthly cellular modem fees, power inverter, truck rental, miscellaneous cables, tripod and tripod parts, tools, filters, hoses, instrument repairs and maintenance</w:t>
      </w:r>
    </w:p>
    <w:p w14:paraId="20DD3811" w14:textId="77777777" w:rsidR="00041D35" w:rsidRDefault="00041D35" w:rsidP="00F00979">
      <w:pPr>
        <w:spacing w:after="0" w:line="240" w:lineRule="auto"/>
        <w:rPr>
          <w:rFonts w:ascii="Arial" w:hAnsi="Arial" w:cs="Arial"/>
          <w:b/>
          <w:sz w:val="24"/>
          <w:szCs w:val="24"/>
        </w:rPr>
      </w:pPr>
    </w:p>
    <w:p w14:paraId="4506744C" w14:textId="18475E07" w:rsidR="002C07F4" w:rsidRPr="007E1B53" w:rsidRDefault="00041D35" w:rsidP="007A4E9A">
      <w:pPr>
        <w:pStyle w:val="ListParagraph"/>
        <w:numPr>
          <w:ilvl w:val="0"/>
          <w:numId w:val="12"/>
        </w:numPr>
        <w:spacing w:after="0" w:line="240" w:lineRule="auto"/>
      </w:pPr>
      <w:r w:rsidRPr="00041D35">
        <w:rPr>
          <w:rFonts w:ascii="Arial" w:eastAsia="Times New Roman" w:hAnsi="Arial" w:cs="Arial"/>
          <w:b/>
          <w:bCs/>
          <w:color w:val="000000"/>
          <w:sz w:val="24"/>
          <w:szCs w:val="24"/>
        </w:rPr>
        <w:t>Year 2: (</w:t>
      </w:r>
      <w:r w:rsidRPr="00041D35">
        <w:rPr>
          <w:rFonts w:ascii="Arial" w:hAnsi="Arial" w:cs="Arial"/>
          <w:b/>
          <w:sz w:val="24"/>
          <w:szCs w:val="24"/>
        </w:rPr>
        <w:t>07/01/2019 – 06/30/2020)</w:t>
      </w:r>
    </w:p>
    <w:p w14:paraId="06ADE7A3" w14:textId="77777777" w:rsidR="008955CE" w:rsidRDefault="008955CE" w:rsidP="007E1B53">
      <w:pPr>
        <w:spacing w:after="0" w:line="240" w:lineRule="auto"/>
      </w:pPr>
    </w:p>
    <w:tbl>
      <w:tblPr>
        <w:tblStyle w:val="TableGrid"/>
        <w:tblW w:w="0" w:type="auto"/>
        <w:tblInd w:w="108" w:type="dxa"/>
        <w:tblLook w:val="04A0" w:firstRow="1" w:lastRow="0" w:firstColumn="1" w:lastColumn="0" w:noHBand="0" w:noVBand="1"/>
      </w:tblPr>
      <w:tblGrid>
        <w:gridCol w:w="4795"/>
        <w:gridCol w:w="1084"/>
      </w:tblGrid>
      <w:tr w:rsidR="008955CE" w:rsidRPr="000E6BFD" w14:paraId="464CAD9E" w14:textId="77777777" w:rsidTr="00B30F01">
        <w:trPr>
          <w:trHeight w:val="20"/>
        </w:trPr>
        <w:tc>
          <w:tcPr>
            <w:tcW w:w="4795" w:type="dxa"/>
          </w:tcPr>
          <w:p w14:paraId="77B4B063" w14:textId="77777777" w:rsidR="008955CE" w:rsidRPr="000E6BFD" w:rsidRDefault="008955CE" w:rsidP="00B30F01">
            <w:pPr>
              <w:rPr>
                <w:rFonts w:ascii="Arial" w:hAnsi="Arial" w:cs="Arial"/>
                <w:sz w:val="24"/>
                <w:szCs w:val="24"/>
              </w:rPr>
            </w:pPr>
            <w:r w:rsidRPr="000E6BFD">
              <w:rPr>
                <w:rFonts w:ascii="Arial" w:hAnsi="Arial" w:cs="Arial"/>
                <w:sz w:val="24"/>
                <w:szCs w:val="24"/>
              </w:rPr>
              <w:t>Personnel Costs: Management and science and QC</w:t>
            </w:r>
          </w:p>
        </w:tc>
        <w:tc>
          <w:tcPr>
            <w:tcW w:w="875" w:type="dxa"/>
          </w:tcPr>
          <w:p w14:paraId="69DFB5C1" w14:textId="77777777" w:rsidR="008955CE" w:rsidRPr="000E6BFD" w:rsidRDefault="008955CE" w:rsidP="00B30F01">
            <w:pPr>
              <w:jc w:val="right"/>
              <w:rPr>
                <w:rFonts w:ascii="Arial" w:eastAsia="Times New Roman" w:hAnsi="Arial" w:cs="Arial"/>
                <w:sz w:val="24"/>
                <w:szCs w:val="24"/>
                <w:lang w:eastAsia="en-US"/>
              </w:rPr>
            </w:pPr>
            <w:r w:rsidRPr="000E6BFD">
              <w:rPr>
                <w:rFonts w:ascii="Arial" w:hAnsi="Arial" w:cs="Arial"/>
                <w:sz w:val="24"/>
                <w:szCs w:val="24"/>
              </w:rPr>
              <w:t xml:space="preserve">$28,028 </w:t>
            </w:r>
          </w:p>
        </w:tc>
      </w:tr>
      <w:tr w:rsidR="008955CE" w:rsidRPr="000E6BFD" w14:paraId="500826FE" w14:textId="77777777" w:rsidTr="00B30F01">
        <w:trPr>
          <w:trHeight w:val="20"/>
        </w:trPr>
        <w:tc>
          <w:tcPr>
            <w:tcW w:w="4795" w:type="dxa"/>
          </w:tcPr>
          <w:p w14:paraId="06AD4D96" w14:textId="77777777" w:rsidR="008955CE" w:rsidRPr="000E6BFD" w:rsidRDefault="008955CE" w:rsidP="00B30F01">
            <w:pPr>
              <w:rPr>
                <w:rFonts w:ascii="Arial" w:hAnsi="Arial" w:cs="Arial"/>
                <w:sz w:val="24"/>
                <w:szCs w:val="24"/>
              </w:rPr>
            </w:pPr>
            <w:r w:rsidRPr="000E6BFD">
              <w:rPr>
                <w:rFonts w:ascii="Arial" w:hAnsi="Arial" w:cs="Arial"/>
                <w:sz w:val="24"/>
                <w:szCs w:val="24"/>
              </w:rPr>
              <w:t>Personnel Costs: Technician(s)</w:t>
            </w:r>
          </w:p>
        </w:tc>
        <w:tc>
          <w:tcPr>
            <w:tcW w:w="875" w:type="dxa"/>
          </w:tcPr>
          <w:p w14:paraId="41861609" w14:textId="77777777" w:rsidR="008955CE" w:rsidRPr="000E6BFD" w:rsidRDefault="008955CE" w:rsidP="00B30F01">
            <w:pPr>
              <w:jc w:val="right"/>
              <w:rPr>
                <w:rFonts w:ascii="Arial" w:eastAsia="Times New Roman" w:hAnsi="Arial" w:cs="Arial"/>
                <w:sz w:val="24"/>
                <w:szCs w:val="24"/>
                <w:lang w:eastAsia="en-US"/>
              </w:rPr>
            </w:pPr>
            <w:r w:rsidRPr="000E6BFD">
              <w:rPr>
                <w:rFonts w:ascii="Arial" w:hAnsi="Arial" w:cs="Arial"/>
                <w:sz w:val="24"/>
                <w:szCs w:val="24"/>
              </w:rPr>
              <w:t xml:space="preserve">$18,000 </w:t>
            </w:r>
          </w:p>
        </w:tc>
      </w:tr>
      <w:tr w:rsidR="008955CE" w:rsidRPr="000E6BFD" w14:paraId="5989C5C6" w14:textId="77777777" w:rsidTr="00B30F01">
        <w:trPr>
          <w:trHeight w:val="20"/>
        </w:trPr>
        <w:tc>
          <w:tcPr>
            <w:tcW w:w="4795" w:type="dxa"/>
          </w:tcPr>
          <w:p w14:paraId="63CCC24D" w14:textId="77777777" w:rsidR="008955CE" w:rsidRPr="000E6BFD" w:rsidRDefault="008955CE" w:rsidP="00B30F01">
            <w:pPr>
              <w:rPr>
                <w:rFonts w:ascii="Arial" w:hAnsi="Arial" w:cs="Arial"/>
                <w:sz w:val="24"/>
                <w:szCs w:val="24"/>
              </w:rPr>
            </w:pPr>
            <w:r w:rsidRPr="000E6BFD">
              <w:rPr>
                <w:rFonts w:ascii="Arial" w:hAnsi="Arial" w:cs="Arial"/>
                <w:sz w:val="24"/>
                <w:szCs w:val="24"/>
              </w:rPr>
              <w:t>Fringe Benefits (37%)</w:t>
            </w:r>
          </w:p>
        </w:tc>
        <w:tc>
          <w:tcPr>
            <w:tcW w:w="875" w:type="dxa"/>
          </w:tcPr>
          <w:p w14:paraId="4146F09E" w14:textId="77777777" w:rsidR="008955CE" w:rsidRPr="000E6BFD" w:rsidRDefault="008955CE" w:rsidP="00B30F01">
            <w:pPr>
              <w:jc w:val="right"/>
              <w:rPr>
                <w:rFonts w:ascii="Arial" w:eastAsia="Times New Roman" w:hAnsi="Arial" w:cs="Arial"/>
                <w:sz w:val="24"/>
                <w:szCs w:val="24"/>
                <w:lang w:eastAsia="en-US"/>
              </w:rPr>
            </w:pPr>
            <w:r w:rsidRPr="000E6BFD">
              <w:rPr>
                <w:rFonts w:ascii="Arial" w:hAnsi="Arial" w:cs="Arial"/>
                <w:sz w:val="24"/>
                <w:szCs w:val="24"/>
              </w:rPr>
              <w:t xml:space="preserve">$17,030 </w:t>
            </w:r>
          </w:p>
        </w:tc>
      </w:tr>
      <w:tr w:rsidR="008955CE" w:rsidRPr="000E6BFD" w14:paraId="10213F22" w14:textId="77777777" w:rsidTr="00B30F01">
        <w:trPr>
          <w:trHeight w:val="20"/>
        </w:trPr>
        <w:tc>
          <w:tcPr>
            <w:tcW w:w="4795" w:type="dxa"/>
          </w:tcPr>
          <w:p w14:paraId="157517BF" w14:textId="77777777" w:rsidR="008955CE" w:rsidRPr="000E6BFD" w:rsidRDefault="008955CE" w:rsidP="00B30F01">
            <w:pPr>
              <w:rPr>
                <w:rFonts w:ascii="Arial" w:hAnsi="Arial" w:cs="Arial"/>
                <w:sz w:val="24"/>
                <w:szCs w:val="24"/>
              </w:rPr>
            </w:pPr>
            <w:r w:rsidRPr="000E6BFD">
              <w:rPr>
                <w:rFonts w:ascii="Arial" w:hAnsi="Arial" w:cs="Arial"/>
                <w:sz w:val="24"/>
                <w:szCs w:val="24"/>
              </w:rPr>
              <w:t>Instrumentation systems (Excluded from Indirect Costs)</w:t>
            </w:r>
          </w:p>
        </w:tc>
        <w:tc>
          <w:tcPr>
            <w:tcW w:w="875" w:type="dxa"/>
          </w:tcPr>
          <w:p w14:paraId="481CB38F" w14:textId="77777777" w:rsidR="008955CE" w:rsidRPr="000E6BFD" w:rsidRDefault="008955CE" w:rsidP="00B30F01">
            <w:pPr>
              <w:jc w:val="right"/>
              <w:rPr>
                <w:rFonts w:ascii="Arial" w:eastAsia="Times New Roman" w:hAnsi="Arial" w:cs="Arial"/>
                <w:sz w:val="24"/>
                <w:szCs w:val="24"/>
                <w:lang w:eastAsia="en-US"/>
              </w:rPr>
            </w:pPr>
            <w:r w:rsidRPr="000E6BFD">
              <w:rPr>
                <w:rFonts w:ascii="Arial" w:hAnsi="Arial" w:cs="Arial"/>
                <w:sz w:val="24"/>
                <w:szCs w:val="24"/>
              </w:rPr>
              <w:t xml:space="preserve">$9,000 </w:t>
            </w:r>
          </w:p>
        </w:tc>
      </w:tr>
      <w:tr w:rsidR="008955CE" w:rsidRPr="000E6BFD" w14:paraId="63921B2A" w14:textId="77777777" w:rsidTr="00B30F01">
        <w:trPr>
          <w:trHeight w:val="20"/>
        </w:trPr>
        <w:tc>
          <w:tcPr>
            <w:tcW w:w="4795" w:type="dxa"/>
          </w:tcPr>
          <w:p w14:paraId="667FA815" w14:textId="77777777" w:rsidR="008955CE" w:rsidRPr="000E6BFD" w:rsidRDefault="008955CE" w:rsidP="00B30F01">
            <w:pPr>
              <w:rPr>
                <w:rFonts w:ascii="Arial" w:hAnsi="Arial" w:cs="Arial"/>
                <w:sz w:val="24"/>
                <w:szCs w:val="24"/>
              </w:rPr>
            </w:pPr>
            <w:r w:rsidRPr="000E6BFD">
              <w:rPr>
                <w:rFonts w:ascii="Arial" w:hAnsi="Arial" w:cs="Arial"/>
                <w:sz w:val="24"/>
                <w:szCs w:val="24"/>
              </w:rPr>
              <w:t>Lab/technical supplies, and repairs/maintenance</w:t>
            </w:r>
          </w:p>
        </w:tc>
        <w:tc>
          <w:tcPr>
            <w:tcW w:w="875" w:type="dxa"/>
          </w:tcPr>
          <w:p w14:paraId="4A601854" w14:textId="77777777" w:rsidR="008955CE" w:rsidRPr="000E6BFD" w:rsidRDefault="008955CE" w:rsidP="00B30F01">
            <w:pPr>
              <w:jc w:val="right"/>
              <w:rPr>
                <w:rFonts w:ascii="Arial" w:eastAsia="Times New Roman" w:hAnsi="Arial" w:cs="Arial"/>
                <w:sz w:val="24"/>
                <w:szCs w:val="24"/>
                <w:lang w:eastAsia="en-US"/>
              </w:rPr>
            </w:pPr>
            <w:r w:rsidRPr="000E6BFD">
              <w:rPr>
                <w:rFonts w:ascii="Arial" w:hAnsi="Arial" w:cs="Arial"/>
                <w:sz w:val="24"/>
                <w:szCs w:val="24"/>
              </w:rPr>
              <w:t xml:space="preserve">$1,120 </w:t>
            </w:r>
          </w:p>
        </w:tc>
      </w:tr>
      <w:tr w:rsidR="008955CE" w:rsidRPr="000E6BFD" w14:paraId="3A18F9C4" w14:textId="77777777" w:rsidTr="00B30F01">
        <w:trPr>
          <w:trHeight w:val="20"/>
        </w:trPr>
        <w:tc>
          <w:tcPr>
            <w:tcW w:w="4795" w:type="dxa"/>
          </w:tcPr>
          <w:p w14:paraId="7729137D" w14:textId="77777777" w:rsidR="008955CE" w:rsidRPr="000E6BFD" w:rsidRDefault="008955CE" w:rsidP="00B30F01">
            <w:pPr>
              <w:rPr>
                <w:rFonts w:ascii="Arial" w:hAnsi="Arial" w:cs="Arial"/>
                <w:sz w:val="24"/>
                <w:szCs w:val="24"/>
              </w:rPr>
            </w:pPr>
            <w:r w:rsidRPr="000E6BFD">
              <w:rPr>
                <w:rFonts w:ascii="Arial" w:hAnsi="Arial" w:cs="Arial"/>
                <w:sz w:val="24"/>
                <w:szCs w:val="24"/>
              </w:rPr>
              <w:t>Other expenses (cellular modem fees, truck rental, etc.)</w:t>
            </w:r>
          </w:p>
        </w:tc>
        <w:tc>
          <w:tcPr>
            <w:tcW w:w="875" w:type="dxa"/>
          </w:tcPr>
          <w:p w14:paraId="7DDD9E90" w14:textId="77777777" w:rsidR="008955CE" w:rsidRPr="000E6BFD" w:rsidRDefault="008955CE" w:rsidP="00B30F01">
            <w:pPr>
              <w:jc w:val="right"/>
              <w:rPr>
                <w:rFonts w:ascii="Arial" w:eastAsia="Times New Roman" w:hAnsi="Arial" w:cs="Arial"/>
                <w:sz w:val="24"/>
                <w:szCs w:val="24"/>
                <w:lang w:eastAsia="en-US"/>
              </w:rPr>
            </w:pPr>
            <w:r w:rsidRPr="000E6BFD">
              <w:rPr>
                <w:rFonts w:ascii="Arial" w:hAnsi="Arial" w:cs="Arial"/>
                <w:sz w:val="24"/>
                <w:szCs w:val="24"/>
              </w:rPr>
              <w:t xml:space="preserve">$2,640 </w:t>
            </w:r>
          </w:p>
        </w:tc>
      </w:tr>
      <w:tr w:rsidR="008955CE" w:rsidRPr="000E6BFD" w14:paraId="7478880A" w14:textId="77777777" w:rsidTr="00B30F01">
        <w:trPr>
          <w:trHeight w:val="20"/>
        </w:trPr>
        <w:tc>
          <w:tcPr>
            <w:tcW w:w="4795" w:type="dxa"/>
          </w:tcPr>
          <w:p w14:paraId="6B32ACFE" w14:textId="77777777" w:rsidR="008955CE" w:rsidRPr="000E6BFD" w:rsidRDefault="008955CE" w:rsidP="00B30F01">
            <w:pPr>
              <w:rPr>
                <w:rFonts w:ascii="Arial" w:hAnsi="Arial" w:cs="Arial"/>
                <w:sz w:val="24"/>
                <w:szCs w:val="24"/>
              </w:rPr>
            </w:pPr>
            <w:r w:rsidRPr="000E6BFD">
              <w:rPr>
                <w:rFonts w:ascii="Arial" w:hAnsi="Arial" w:cs="Arial"/>
                <w:sz w:val="24"/>
                <w:szCs w:val="24"/>
              </w:rPr>
              <w:t>Sensor system repairs/calibration</w:t>
            </w:r>
          </w:p>
        </w:tc>
        <w:tc>
          <w:tcPr>
            <w:tcW w:w="875" w:type="dxa"/>
          </w:tcPr>
          <w:p w14:paraId="12236F7B" w14:textId="77777777" w:rsidR="008955CE" w:rsidRPr="000E6BFD" w:rsidRDefault="008955CE" w:rsidP="00B30F01">
            <w:pPr>
              <w:jc w:val="right"/>
              <w:rPr>
                <w:rFonts w:ascii="Arial" w:hAnsi="Arial" w:cs="Arial"/>
                <w:sz w:val="24"/>
                <w:szCs w:val="24"/>
              </w:rPr>
            </w:pPr>
            <w:r w:rsidRPr="000E6BFD">
              <w:rPr>
                <w:rFonts w:ascii="Arial" w:hAnsi="Arial" w:cs="Arial"/>
                <w:sz w:val="24"/>
                <w:szCs w:val="24"/>
              </w:rPr>
              <w:t>$3,000</w:t>
            </w:r>
          </w:p>
        </w:tc>
      </w:tr>
      <w:tr w:rsidR="008955CE" w:rsidRPr="000E6BFD" w14:paraId="73FF403D" w14:textId="77777777" w:rsidTr="00B30F01">
        <w:trPr>
          <w:trHeight w:val="20"/>
        </w:trPr>
        <w:tc>
          <w:tcPr>
            <w:tcW w:w="4795" w:type="dxa"/>
          </w:tcPr>
          <w:p w14:paraId="4F07D6FA" w14:textId="77777777" w:rsidR="008955CE" w:rsidRPr="000E6BFD" w:rsidRDefault="008955CE" w:rsidP="00B30F01">
            <w:pPr>
              <w:rPr>
                <w:rFonts w:ascii="Arial" w:hAnsi="Arial" w:cs="Arial"/>
                <w:sz w:val="24"/>
                <w:szCs w:val="24"/>
              </w:rPr>
            </w:pPr>
            <w:r w:rsidRPr="000E6BFD">
              <w:rPr>
                <w:rFonts w:ascii="Arial" w:hAnsi="Arial" w:cs="Arial"/>
                <w:sz w:val="24"/>
                <w:szCs w:val="24"/>
              </w:rPr>
              <w:t>Publication page charges</w:t>
            </w:r>
          </w:p>
        </w:tc>
        <w:tc>
          <w:tcPr>
            <w:tcW w:w="875" w:type="dxa"/>
          </w:tcPr>
          <w:p w14:paraId="7ACF0BA9" w14:textId="77777777" w:rsidR="008955CE" w:rsidRPr="000E6BFD" w:rsidRDefault="008955CE" w:rsidP="00B30F01">
            <w:pPr>
              <w:jc w:val="right"/>
              <w:rPr>
                <w:rFonts w:ascii="Arial" w:hAnsi="Arial" w:cs="Arial"/>
                <w:sz w:val="24"/>
                <w:szCs w:val="24"/>
              </w:rPr>
            </w:pPr>
            <w:r w:rsidRPr="000E6BFD">
              <w:rPr>
                <w:rFonts w:ascii="Arial" w:hAnsi="Arial" w:cs="Arial"/>
                <w:sz w:val="24"/>
                <w:szCs w:val="24"/>
              </w:rPr>
              <w:t>$2,000</w:t>
            </w:r>
          </w:p>
        </w:tc>
      </w:tr>
      <w:tr w:rsidR="008955CE" w:rsidRPr="000E6BFD" w14:paraId="07535291" w14:textId="77777777" w:rsidTr="00B30F01">
        <w:trPr>
          <w:trHeight w:val="20"/>
        </w:trPr>
        <w:tc>
          <w:tcPr>
            <w:tcW w:w="4795" w:type="dxa"/>
          </w:tcPr>
          <w:p w14:paraId="22504917" w14:textId="77777777" w:rsidR="008955CE" w:rsidRPr="000E6BFD" w:rsidRDefault="008955CE" w:rsidP="00B30F01">
            <w:pPr>
              <w:rPr>
                <w:rFonts w:ascii="Arial" w:hAnsi="Arial" w:cs="Arial"/>
                <w:sz w:val="24"/>
                <w:szCs w:val="24"/>
              </w:rPr>
            </w:pPr>
            <w:r w:rsidRPr="000E6BFD">
              <w:rPr>
                <w:rFonts w:ascii="Arial" w:hAnsi="Arial" w:cs="Arial"/>
                <w:sz w:val="24"/>
                <w:szCs w:val="24"/>
              </w:rPr>
              <w:t>Total Direct Costs</w:t>
            </w:r>
          </w:p>
        </w:tc>
        <w:tc>
          <w:tcPr>
            <w:tcW w:w="875" w:type="dxa"/>
          </w:tcPr>
          <w:p w14:paraId="7D10C49A" w14:textId="77777777" w:rsidR="008955CE" w:rsidRPr="000E6BFD" w:rsidRDefault="008955CE" w:rsidP="00B30F01">
            <w:pPr>
              <w:jc w:val="right"/>
              <w:rPr>
                <w:rFonts w:ascii="Arial" w:eastAsia="Times New Roman" w:hAnsi="Arial" w:cs="Arial"/>
                <w:bCs/>
                <w:sz w:val="24"/>
                <w:szCs w:val="24"/>
                <w:lang w:eastAsia="en-US"/>
              </w:rPr>
            </w:pPr>
            <w:r w:rsidRPr="000E6BFD">
              <w:rPr>
                <w:rFonts w:ascii="Arial" w:hAnsi="Arial" w:cs="Arial"/>
                <w:sz w:val="24"/>
                <w:szCs w:val="24"/>
              </w:rPr>
              <w:t xml:space="preserve">$80,818 </w:t>
            </w:r>
          </w:p>
        </w:tc>
      </w:tr>
      <w:tr w:rsidR="008955CE" w:rsidRPr="000E6BFD" w14:paraId="7179B44E" w14:textId="77777777" w:rsidTr="00B30F01">
        <w:trPr>
          <w:trHeight w:val="20"/>
        </w:trPr>
        <w:tc>
          <w:tcPr>
            <w:tcW w:w="4795" w:type="dxa"/>
          </w:tcPr>
          <w:p w14:paraId="229339A7" w14:textId="77777777" w:rsidR="008955CE" w:rsidRPr="000E6BFD" w:rsidRDefault="008955CE" w:rsidP="00B30F01">
            <w:pPr>
              <w:rPr>
                <w:rFonts w:ascii="Arial" w:hAnsi="Arial" w:cs="Arial"/>
                <w:sz w:val="24"/>
                <w:szCs w:val="24"/>
              </w:rPr>
            </w:pPr>
            <w:r w:rsidRPr="000E6BFD">
              <w:rPr>
                <w:rFonts w:ascii="Arial" w:hAnsi="Arial" w:cs="Arial"/>
                <w:sz w:val="24"/>
                <w:szCs w:val="24"/>
              </w:rPr>
              <w:t>Indirect Costs</w:t>
            </w:r>
          </w:p>
        </w:tc>
        <w:tc>
          <w:tcPr>
            <w:tcW w:w="875" w:type="dxa"/>
          </w:tcPr>
          <w:p w14:paraId="05177F42" w14:textId="77777777" w:rsidR="008955CE" w:rsidRPr="000E6BFD" w:rsidRDefault="008955CE" w:rsidP="00B30F01">
            <w:pPr>
              <w:jc w:val="right"/>
              <w:rPr>
                <w:rFonts w:ascii="Arial" w:eastAsia="Times New Roman" w:hAnsi="Arial" w:cs="Arial"/>
                <w:bCs/>
                <w:sz w:val="24"/>
                <w:szCs w:val="24"/>
                <w:lang w:eastAsia="en-US"/>
              </w:rPr>
            </w:pPr>
            <w:r w:rsidRPr="000E6BFD">
              <w:rPr>
                <w:rFonts w:ascii="Arial" w:hAnsi="Arial" w:cs="Arial"/>
                <w:sz w:val="24"/>
                <w:szCs w:val="24"/>
              </w:rPr>
              <w:t xml:space="preserve">$7,182 </w:t>
            </w:r>
          </w:p>
        </w:tc>
      </w:tr>
      <w:tr w:rsidR="008955CE" w:rsidRPr="000E6BFD" w14:paraId="3662CF3D" w14:textId="77777777" w:rsidTr="00B30F01">
        <w:trPr>
          <w:trHeight w:val="20"/>
        </w:trPr>
        <w:tc>
          <w:tcPr>
            <w:tcW w:w="4795" w:type="dxa"/>
          </w:tcPr>
          <w:p w14:paraId="6507106A" w14:textId="77777777" w:rsidR="008955CE" w:rsidRPr="000E6BFD" w:rsidRDefault="008955CE" w:rsidP="00B30F01">
            <w:pPr>
              <w:rPr>
                <w:rFonts w:ascii="Arial" w:hAnsi="Arial" w:cs="Arial"/>
                <w:sz w:val="24"/>
                <w:szCs w:val="24"/>
              </w:rPr>
            </w:pPr>
            <w:r w:rsidRPr="000E6BFD">
              <w:rPr>
                <w:rFonts w:ascii="Arial" w:hAnsi="Arial" w:cs="Arial"/>
                <w:sz w:val="24"/>
                <w:szCs w:val="24"/>
              </w:rPr>
              <w:t>Total Costs</w:t>
            </w:r>
          </w:p>
        </w:tc>
        <w:tc>
          <w:tcPr>
            <w:tcW w:w="875" w:type="dxa"/>
          </w:tcPr>
          <w:p w14:paraId="5B0DAAEB" w14:textId="77777777" w:rsidR="008955CE" w:rsidRPr="000E6BFD" w:rsidRDefault="008955CE" w:rsidP="00B30F01">
            <w:pPr>
              <w:jc w:val="right"/>
              <w:rPr>
                <w:rFonts w:ascii="Arial" w:hAnsi="Arial" w:cs="Arial"/>
                <w:sz w:val="24"/>
                <w:szCs w:val="24"/>
              </w:rPr>
            </w:pPr>
            <w:r w:rsidRPr="000E6BFD">
              <w:rPr>
                <w:rFonts w:ascii="Arial" w:hAnsi="Arial" w:cs="Arial"/>
                <w:sz w:val="24"/>
                <w:szCs w:val="24"/>
              </w:rPr>
              <w:t xml:space="preserve">$88,000 </w:t>
            </w:r>
          </w:p>
        </w:tc>
      </w:tr>
    </w:tbl>
    <w:p w14:paraId="07B53726" w14:textId="77777777" w:rsidR="008955CE" w:rsidRDefault="008955CE" w:rsidP="008955CE"/>
    <w:p w14:paraId="72A6CBFF" w14:textId="77777777" w:rsidR="008955CE" w:rsidRPr="0024644C" w:rsidRDefault="008955CE" w:rsidP="008955CE">
      <w:pPr>
        <w:spacing w:after="0" w:line="240" w:lineRule="auto"/>
        <w:jc w:val="both"/>
        <w:rPr>
          <w:rFonts w:ascii="Arial" w:hAnsi="Arial" w:cs="Arial"/>
          <w:sz w:val="24"/>
          <w:szCs w:val="24"/>
          <w:u w:val="single"/>
        </w:rPr>
      </w:pPr>
      <w:r w:rsidRPr="0024644C">
        <w:rPr>
          <w:rFonts w:ascii="Arial" w:hAnsi="Arial" w:cs="Arial"/>
          <w:sz w:val="24"/>
          <w:szCs w:val="24"/>
          <w:u w:val="single"/>
        </w:rPr>
        <w:t>PERSONNEL</w:t>
      </w:r>
    </w:p>
    <w:p w14:paraId="03ECDB05" w14:textId="77777777" w:rsidR="008955CE" w:rsidRPr="00547A6D" w:rsidRDefault="008955CE" w:rsidP="008955CE">
      <w:pPr>
        <w:spacing w:after="0" w:line="240" w:lineRule="auto"/>
        <w:jc w:val="both"/>
        <w:rPr>
          <w:rFonts w:ascii="Arial" w:hAnsi="Arial" w:cs="Arial"/>
          <w:sz w:val="24"/>
          <w:szCs w:val="24"/>
        </w:rPr>
      </w:pPr>
    </w:p>
    <w:p w14:paraId="309AF927" w14:textId="77777777" w:rsidR="008955CE" w:rsidRPr="00547A6D" w:rsidRDefault="008955CE" w:rsidP="008955CE">
      <w:pPr>
        <w:spacing w:after="0" w:line="240" w:lineRule="auto"/>
        <w:jc w:val="both"/>
        <w:rPr>
          <w:rFonts w:ascii="Arial" w:eastAsia="Times New Roman" w:hAnsi="Arial" w:cs="Arial"/>
          <w:sz w:val="24"/>
          <w:szCs w:val="24"/>
        </w:rPr>
      </w:pPr>
      <w:r>
        <w:rPr>
          <w:rFonts w:ascii="Arial" w:hAnsi="Arial" w:cs="Arial"/>
          <w:sz w:val="24"/>
          <w:szCs w:val="24"/>
        </w:rPr>
        <w:t xml:space="preserve">Salary support </w:t>
      </w:r>
      <w:r w:rsidRPr="00547A6D">
        <w:rPr>
          <w:rFonts w:ascii="Arial" w:hAnsi="Arial" w:cs="Arial"/>
          <w:sz w:val="24"/>
          <w:szCs w:val="24"/>
        </w:rPr>
        <w:t>for Research Assistant</w:t>
      </w:r>
      <w:r>
        <w:rPr>
          <w:rFonts w:ascii="Arial" w:hAnsi="Arial" w:cs="Arial"/>
          <w:sz w:val="24"/>
          <w:szCs w:val="24"/>
        </w:rPr>
        <w:t xml:space="preserve"> Professors Mitchell and Mendoza</w:t>
      </w:r>
      <w:r w:rsidRPr="00547A6D">
        <w:rPr>
          <w:rFonts w:ascii="Arial" w:hAnsi="Arial" w:cs="Arial"/>
          <w:sz w:val="24"/>
          <w:szCs w:val="24"/>
        </w:rPr>
        <w:t>.</w:t>
      </w:r>
      <w:r>
        <w:rPr>
          <w:rFonts w:ascii="Arial" w:hAnsi="Arial" w:cs="Arial"/>
          <w:sz w:val="24"/>
          <w:szCs w:val="24"/>
        </w:rPr>
        <w:t xml:space="preserve"> Also </w:t>
      </w:r>
      <w:r w:rsidRPr="00547A6D">
        <w:rPr>
          <w:rFonts w:ascii="Arial" w:hAnsi="Arial" w:cs="Arial"/>
          <w:sz w:val="24"/>
          <w:szCs w:val="24"/>
        </w:rPr>
        <w:t>support for</w:t>
      </w:r>
      <w:r>
        <w:rPr>
          <w:rFonts w:ascii="Arial" w:hAnsi="Arial" w:cs="Arial"/>
          <w:sz w:val="24"/>
          <w:szCs w:val="24"/>
        </w:rPr>
        <w:t xml:space="preserve"> staff scientist Ben </w:t>
      </w:r>
      <w:proofErr w:type="spellStart"/>
      <w:r>
        <w:rPr>
          <w:rFonts w:ascii="Arial" w:hAnsi="Arial" w:cs="Arial"/>
          <w:sz w:val="24"/>
          <w:szCs w:val="24"/>
        </w:rPr>
        <w:t>Fasoli</w:t>
      </w:r>
      <w:proofErr w:type="spellEnd"/>
      <w:r>
        <w:rPr>
          <w:rFonts w:ascii="Arial" w:hAnsi="Arial" w:cs="Arial"/>
          <w:sz w:val="24"/>
          <w:szCs w:val="24"/>
        </w:rPr>
        <w:t xml:space="preserve"> and postdoctoral researcher Alex Jacques who will be leading the QA/QC of the TRAX data for archival.</w:t>
      </w:r>
      <w:r w:rsidRPr="00547A6D">
        <w:rPr>
          <w:rFonts w:ascii="Arial" w:hAnsi="Arial" w:cs="Arial"/>
          <w:sz w:val="24"/>
          <w:szCs w:val="24"/>
        </w:rPr>
        <w:t xml:space="preserve"> </w:t>
      </w:r>
      <w:r>
        <w:rPr>
          <w:rFonts w:ascii="Arial" w:hAnsi="Arial" w:cs="Arial"/>
          <w:sz w:val="24"/>
          <w:szCs w:val="24"/>
        </w:rPr>
        <w:t>Also support for 2</w:t>
      </w:r>
      <w:r w:rsidRPr="00547A6D">
        <w:rPr>
          <w:rFonts w:ascii="Arial" w:hAnsi="Arial" w:cs="Arial"/>
          <w:sz w:val="24"/>
          <w:szCs w:val="24"/>
        </w:rPr>
        <w:t xml:space="preserve"> technicians</w:t>
      </w:r>
      <w:r>
        <w:rPr>
          <w:rFonts w:ascii="Arial" w:hAnsi="Arial" w:cs="Arial"/>
          <w:sz w:val="24"/>
          <w:szCs w:val="24"/>
        </w:rPr>
        <w:t xml:space="preserve"> </w:t>
      </w:r>
      <w:r w:rsidRPr="00DB6882">
        <w:rPr>
          <w:rFonts w:ascii="Arial" w:hAnsi="Arial" w:cs="Arial"/>
          <w:sz w:val="24"/>
          <w:szCs w:val="24"/>
        </w:rPr>
        <w:t xml:space="preserve">(5 </w:t>
      </w:r>
      <w:r>
        <w:rPr>
          <w:rFonts w:ascii="Arial" w:hAnsi="Arial" w:cs="Arial"/>
          <w:sz w:val="24"/>
          <w:szCs w:val="24"/>
        </w:rPr>
        <w:t xml:space="preserve">cal. </w:t>
      </w:r>
      <w:r w:rsidRPr="00DB6882">
        <w:rPr>
          <w:rFonts w:ascii="Arial" w:hAnsi="Arial" w:cs="Arial"/>
          <w:sz w:val="24"/>
          <w:szCs w:val="24"/>
        </w:rPr>
        <w:t>mo</w:t>
      </w:r>
      <w:r>
        <w:rPr>
          <w:rFonts w:ascii="Arial" w:hAnsi="Arial" w:cs="Arial"/>
          <w:sz w:val="24"/>
          <w:szCs w:val="24"/>
        </w:rPr>
        <w:t>s. total</w:t>
      </w:r>
      <w:r w:rsidRPr="00DB6882">
        <w:rPr>
          <w:rFonts w:ascii="Arial" w:hAnsi="Arial" w:cs="Arial"/>
          <w:sz w:val="24"/>
          <w:szCs w:val="24"/>
        </w:rPr>
        <w:t xml:space="preserve">) </w:t>
      </w:r>
      <w:r w:rsidRPr="00547A6D">
        <w:rPr>
          <w:rFonts w:ascii="Arial" w:hAnsi="Arial" w:cs="Arial"/>
          <w:sz w:val="24"/>
          <w:szCs w:val="24"/>
        </w:rPr>
        <w:t>to assist w</w:t>
      </w:r>
      <w:r>
        <w:rPr>
          <w:rFonts w:ascii="Arial" w:hAnsi="Arial" w:cs="Arial"/>
          <w:sz w:val="24"/>
          <w:szCs w:val="24"/>
        </w:rPr>
        <w:t xml:space="preserve">ith instrument </w:t>
      </w:r>
      <w:r w:rsidRPr="00547A6D">
        <w:rPr>
          <w:rFonts w:ascii="Arial" w:hAnsi="Arial" w:cs="Arial"/>
          <w:sz w:val="24"/>
          <w:szCs w:val="24"/>
        </w:rPr>
        <w:t>maintenance as well as quality control, calibration, validation, archival, and public dissemination of the data obtained.</w:t>
      </w:r>
    </w:p>
    <w:p w14:paraId="445518B2" w14:textId="77777777" w:rsidR="008955CE" w:rsidRPr="00547A6D" w:rsidRDefault="008955CE" w:rsidP="008955CE">
      <w:pPr>
        <w:spacing w:after="0" w:line="240" w:lineRule="auto"/>
        <w:jc w:val="both"/>
        <w:rPr>
          <w:rFonts w:ascii="Arial" w:eastAsia="Times New Roman" w:hAnsi="Arial" w:cs="Arial"/>
          <w:sz w:val="24"/>
          <w:szCs w:val="24"/>
        </w:rPr>
      </w:pPr>
    </w:p>
    <w:p w14:paraId="7B06B7E8" w14:textId="77777777" w:rsidR="008955CE" w:rsidRPr="00AF5A5D" w:rsidRDefault="008955CE" w:rsidP="008955CE">
      <w:pPr>
        <w:spacing w:after="0" w:line="240" w:lineRule="auto"/>
        <w:jc w:val="both"/>
        <w:rPr>
          <w:rFonts w:ascii="Arial" w:hAnsi="Arial" w:cs="Arial"/>
          <w:sz w:val="24"/>
          <w:szCs w:val="24"/>
        </w:rPr>
      </w:pPr>
    </w:p>
    <w:p w14:paraId="457512A4" w14:textId="77777777" w:rsidR="007A2E2D" w:rsidRDefault="007A2E2D" w:rsidP="008955CE">
      <w:pPr>
        <w:spacing w:after="0" w:line="240" w:lineRule="auto"/>
        <w:jc w:val="both"/>
        <w:rPr>
          <w:rFonts w:ascii="Arial" w:hAnsi="Arial" w:cs="Arial"/>
          <w:sz w:val="24"/>
          <w:szCs w:val="24"/>
          <w:u w:val="single"/>
        </w:rPr>
      </w:pPr>
    </w:p>
    <w:p w14:paraId="68837349" w14:textId="77777777" w:rsidR="007A2E2D" w:rsidRDefault="007A2E2D" w:rsidP="008955CE">
      <w:pPr>
        <w:spacing w:after="0" w:line="240" w:lineRule="auto"/>
        <w:jc w:val="both"/>
        <w:rPr>
          <w:rFonts w:ascii="Arial" w:hAnsi="Arial" w:cs="Arial"/>
          <w:sz w:val="24"/>
          <w:szCs w:val="24"/>
          <w:u w:val="single"/>
        </w:rPr>
      </w:pPr>
    </w:p>
    <w:p w14:paraId="4BCA45DA" w14:textId="3758E62F" w:rsidR="008955CE" w:rsidRPr="00AF5A5D" w:rsidRDefault="008955CE" w:rsidP="008955CE">
      <w:pPr>
        <w:spacing w:after="0" w:line="240" w:lineRule="auto"/>
        <w:jc w:val="both"/>
        <w:rPr>
          <w:rFonts w:ascii="Arial" w:hAnsi="Arial" w:cs="Arial"/>
          <w:sz w:val="24"/>
          <w:szCs w:val="24"/>
        </w:rPr>
      </w:pPr>
      <w:r w:rsidRPr="0024644C">
        <w:rPr>
          <w:rFonts w:ascii="Arial" w:hAnsi="Arial" w:cs="Arial"/>
          <w:sz w:val="24"/>
          <w:szCs w:val="24"/>
          <w:u w:val="single"/>
        </w:rPr>
        <w:lastRenderedPageBreak/>
        <w:t>REPLACEMENT INSTRUMENTATION SYSTEMS</w:t>
      </w:r>
      <w:r w:rsidRPr="00AF5A5D">
        <w:rPr>
          <w:rFonts w:ascii="Arial" w:hAnsi="Arial" w:cs="Arial"/>
          <w:sz w:val="24"/>
          <w:szCs w:val="24"/>
        </w:rPr>
        <w:t xml:space="preserve">                                    </w:t>
      </w:r>
      <w:proofErr w:type="gramStart"/>
      <w:r>
        <w:rPr>
          <w:rFonts w:ascii="Arial" w:hAnsi="Arial" w:cs="Arial"/>
          <w:sz w:val="24"/>
          <w:szCs w:val="24"/>
        </w:rPr>
        <w:tab/>
        <w:t xml:space="preserve">  </w:t>
      </w:r>
      <w:r w:rsidRPr="00AF5A5D">
        <w:rPr>
          <w:rFonts w:ascii="Arial" w:hAnsi="Arial" w:cs="Arial"/>
          <w:sz w:val="24"/>
          <w:szCs w:val="24"/>
        </w:rPr>
        <w:t>total</w:t>
      </w:r>
      <w:proofErr w:type="gramEnd"/>
      <w:r w:rsidRPr="00AF5A5D">
        <w:rPr>
          <w:rFonts w:ascii="Arial" w:hAnsi="Arial" w:cs="Arial"/>
          <w:sz w:val="24"/>
          <w:szCs w:val="24"/>
        </w:rPr>
        <w:t xml:space="preserve">: </w:t>
      </w:r>
      <w:r w:rsidR="00A21DE1">
        <w:rPr>
          <w:rFonts w:ascii="Arial" w:eastAsia="Times New Roman" w:hAnsi="Arial" w:cs="Arial"/>
          <w:sz w:val="24"/>
          <w:szCs w:val="24"/>
        </w:rPr>
        <w:t>$9</w:t>
      </w:r>
      <w:r>
        <w:rPr>
          <w:rFonts w:ascii="Arial" w:eastAsia="Times New Roman" w:hAnsi="Arial" w:cs="Arial"/>
          <w:sz w:val="24"/>
          <w:szCs w:val="24"/>
        </w:rPr>
        <w:t>,</w:t>
      </w:r>
      <w:r w:rsidR="00A21DE1">
        <w:rPr>
          <w:rFonts w:ascii="Arial" w:eastAsia="Times New Roman" w:hAnsi="Arial" w:cs="Arial"/>
          <w:sz w:val="24"/>
          <w:szCs w:val="24"/>
        </w:rPr>
        <w:t>0</w:t>
      </w:r>
      <w:r w:rsidRPr="00547A6D">
        <w:rPr>
          <w:rFonts w:ascii="Arial" w:eastAsia="Times New Roman" w:hAnsi="Arial" w:cs="Arial"/>
          <w:sz w:val="24"/>
          <w:szCs w:val="24"/>
        </w:rPr>
        <w:t>00</w:t>
      </w:r>
    </w:p>
    <w:p w14:paraId="29E69EBA" w14:textId="77777777" w:rsidR="008955CE" w:rsidRPr="00AF5A5D" w:rsidRDefault="008955CE" w:rsidP="008955CE">
      <w:pPr>
        <w:spacing w:after="0" w:line="240" w:lineRule="auto"/>
        <w:jc w:val="both"/>
        <w:rPr>
          <w:rFonts w:ascii="Arial" w:hAnsi="Arial" w:cs="Arial"/>
          <w:sz w:val="24"/>
          <w:szCs w:val="24"/>
        </w:rPr>
      </w:pPr>
    </w:p>
    <w:p w14:paraId="0F6419F1" w14:textId="77777777" w:rsidR="008955CE" w:rsidRDefault="008955CE" w:rsidP="008955CE">
      <w:pPr>
        <w:spacing w:after="0" w:line="240" w:lineRule="auto"/>
        <w:jc w:val="both"/>
        <w:rPr>
          <w:rFonts w:ascii="Arial" w:eastAsia="Times New Roman" w:hAnsi="Arial" w:cs="Arial"/>
          <w:color w:val="000000"/>
          <w:sz w:val="24"/>
          <w:szCs w:val="24"/>
        </w:rPr>
      </w:pPr>
      <w:r w:rsidRPr="00AF5A5D">
        <w:rPr>
          <w:rFonts w:ascii="Arial" w:hAnsi="Arial" w:cs="Arial"/>
          <w:sz w:val="24"/>
          <w:szCs w:val="24"/>
        </w:rPr>
        <w:t xml:space="preserve">New systems </w:t>
      </w:r>
      <w:r w:rsidRPr="00AF5A5D">
        <w:rPr>
          <w:rFonts w:ascii="Arial" w:eastAsia="Times New Roman" w:hAnsi="Arial" w:cs="Arial"/>
          <w:color w:val="000000"/>
          <w:sz w:val="24"/>
          <w:szCs w:val="24"/>
        </w:rPr>
        <w:t>O</w:t>
      </w:r>
      <w:r w:rsidRPr="00AF5A5D">
        <w:rPr>
          <w:rFonts w:ascii="Arial" w:eastAsia="Times New Roman" w:hAnsi="Arial" w:cs="Arial"/>
          <w:color w:val="000000"/>
          <w:sz w:val="24"/>
          <w:szCs w:val="24"/>
          <w:vertAlign w:val="subscript"/>
        </w:rPr>
        <w:t xml:space="preserve">3 </w:t>
      </w:r>
      <w:r>
        <w:rPr>
          <w:rFonts w:ascii="Arial" w:eastAsia="Times New Roman" w:hAnsi="Arial" w:cs="Arial"/>
          <w:color w:val="000000"/>
          <w:sz w:val="24"/>
          <w:szCs w:val="24"/>
        </w:rPr>
        <w:t xml:space="preserve">to be used as a “backup” system when one of the dedicated systems fails and needs to be sent back to manufacturer for repairs. </w:t>
      </w:r>
    </w:p>
    <w:p w14:paraId="0E43FA43" w14:textId="77777777" w:rsidR="008955CE" w:rsidRDefault="008955CE" w:rsidP="008955CE">
      <w:pPr>
        <w:spacing w:after="0" w:line="240" w:lineRule="auto"/>
        <w:jc w:val="both"/>
        <w:rPr>
          <w:rFonts w:ascii="Arial" w:eastAsia="Times New Roman" w:hAnsi="Arial" w:cs="Arial"/>
          <w:color w:val="000000"/>
          <w:sz w:val="24"/>
          <w:szCs w:val="24"/>
        </w:rPr>
      </w:pPr>
    </w:p>
    <w:p w14:paraId="60E4894C" w14:textId="77777777" w:rsidR="008955CE" w:rsidRPr="00AF5A5D" w:rsidRDefault="008955CE" w:rsidP="008955CE">
      <w:pPr>
        <w:spacing w:after="0" w:line="240" w:lineRule="auto"/>
        <w:jc w:val="both"/>
        <w:rPr>
          <w:rFonts w:ascii="Arial" w:hAnsi="Arial" w:cs="Arial"/>
          <w:sz w:val="24"/>
          <w:szCs w:val="24"/>
        </w:rPr>
      </w:pPr>
      <w:r>
        <w:rPr>
          <w:rFonts w:ascii="Arial" w:hAnsi="Arial" w:cs="Arial"/>
          <w:sz w:val="24"/>
          <w:szCs w:val="24"/>
          <w:u w:val="single"/>
        </w:rPr>
        <w:t>PUBLICATION PAGE CHARGES</w:t>
      </w:r>
      <w:r w:rsidRPr="00AF5A5D">
        <w:rPr>
          <w:rFonts w:ascii="Arial" w:hAnsi="Arial" w:cs="Arial"/>
          <w:sz w:val="24"/>
          <w:szCs w:val="24"/>
        </w:rPr>
        <w:t xml:space="preserve">                                    </w:t>
      </w:r>
      <w:r>
        <w:rPr>
          <w:rFonts w:ascii="Arial" w:hAnsi="Arial" w:cs="Arial"/>
          <w:sz w:val="24"/>
          <w:szCs w:val="24"/>
        </w:rPr>
        <w:t xml:space="preserve">                                </w:t>
      </w:r>
      <w:r w:rsidRPr="00AF5A5D">
        <w:rPr>
          <w:rFonts w:ascii="Arial" w:hAnsi="Arial" w:cs="Arial"/>
          <w:sz w:val="24"/>
          <w:szCs w:val="24"/>
        </w:rPr>
        <w:t xml:space="preserve">total: </w:t>
      </w:r>
      <w:r>
        <w:rPr>
          <w:rFonts w:ascii="Arial" w:eastAsia="Times New Roman" w:hAnsi="Arial" w:cs="Arial"/>
          <w:sz w:val="24"/>
          <w:szCs w:val="24"/>
        </w:rPr>
        <w:t>$2,0</w:t>
      </w:r>
      <w:r w:rsidRPr="00547A6D">
        <w:rPr>
          <w:rFonts w:ascii="Arial" w:eastAsia="Times New Roman" w:hAnsi="Arial" w:cs="Arial"/>
          <w:sz w:val="24"/>
          <w:szCs w:val="24"/>
        </w:rPr>
        <w:t>00</w:t>
      </w:r>
    </w:p>
    <w:p w14:paraId="3A7401DA" w14:textId="77777777" w:rsidR="008955CE" w:rsidRPr="00AF5A5D" w:rsidRDefault="008955CE" w:rsidP="008955CE">
      <w:pPr>
        <w:spacing w:after="0" w:line="240" w:lineRule="auto"/>
        <w:jc w:val="both"/>
        <w:rPr>
          <w:rFonts w:ascii="Arial" w:hAnsi="Arial" w:cs="Arial"/>
          <w:sz w:val="24"/>
          <w:szCs w:val="24"/>
        </w:rPr>
      </w:pPr>
    </w:p>
    <w:p w14:paraId="0F77C87D" w14:textId="77777777" w:rsidR="008955CE" w:rsidRDefault="008955CE" w:rsidP="008955CE">
      <w:pPr>
        <w:spacing w:after="0" w:line="240" w:lineRule="auto"/>
        <w:jc w:val="both"/>
        <w:rPr>
          <w:rFonts w:ascii="Arial" w:eastAsia="Times New Roman" w:hAnsi="Arial" w:cs="Arial"/>
          <w:color w:val="000000"/>
          <w:sz w:val="24"/>
          <w:szCs w:val="24"/>
        </w:rPr>
      </w:pPr>
      <w:r>
        <w:rPr>
          <w:rFonts w:ascii="Arial" w:hAnsi="Arial" w:cs="Arial"/>
          <w:sz w:val="24"/>
          <w:szCs w:val="24"/>
        </w:rPr>
        <w:t>A journal paper describing the operational TRAX system installed since November 2018 will be written.</w:t>
      </w:r>
    </w:p>
    <w:p w14:paraId="0153110C" w14:textId="77777777" w:rsidR="008955CE" w:rsidRPr="00AF5A5D" w:rsidRDefault="008955CE" w:rsidP="008955CE">
      <w:pPr>
        <w:spacing w:after="0" w:line="240" w:lineRule="auto"/>
        <w:jc w:val="both"/>
        <w:rPr>
          <w:rFonts w:ascii="Arial" w:eastAsia="Times New Roman" w:hAnsi="Arial" w:cs="Arial"/>
          <w:color w:val="000000"/>
          <w:sz w:val="24"/>
          <w:szCs w:val="24"/>
        </w:rPr>
      </w:pPr>
    </w:p>
    <w:p w14:paraId="6AC19E39" w14:textId="3906763E" w:rsidR="008955CE" w:rsidRPr="00AF5A5D" w:rsidRDefault="008955CE" w:rsidP="008955CE">
      <w:pPr>
        <w:spacing w:after="0" w:line="240" w:lineRule="auto"/>
        <w:jc w:val="both"/>
        <w:rPr>
          <w:rFonts w:ascii="Arial" w:eastAsia="Times New Roman" w:hAnsi="Arial" w:cs="Arial"/>
          <w:color w:val="000000"/>
          <w:sz w:val="24"/>
          <w:szCs w:val="24"/>
        </w:rPr>
      </w:pPr>
      <w:r w:rsidRPr="0024644C">
        <w:rPr>
          <w:rFonts w:ascii="Arial" w:eastAsia="Times New Roman" w:hAnsi="Arial" w:cs="Arial"/>
          <w:color w:val="000000"/>
          <w:sz w:val="24"/>
          <w:szCs w:val="24"/>
          <w:u w:val="single"/>
        </w:rPr>
        <w:t xml:space="preserve">COMMUNICATION, SUPPLIES, </w:t>
      </w:r>
      <w:r>
        <w:rPr>
          <w:rFonts w:ascii="Arial" w:eastAsia="Times New Roman" w:hAnsi="Arial" w:cs="Arial"/>
          <w:color w:val="000000"/>
          <w:sz w:val="24"/>
          <w:szCs w:val="24"/>
          <w:u w:val="single"/>
        </w:rPr>
        <w:t xml:space="preserve">REPAIRS, CALIBRATION, </w:t>
      </w:r>
      <w:r w:rsidRPr="0024644C">
        <w:rPr>
          <w:rFonts w:ascii="Arial" w:eastAsia="Times New Roman" w:hAnsi="Arial" w:cs="Arial"/>
          <w:color w:val="000000"/>
          <w:sz w:val="24"/>
          <w:szCs w:val="24"/>
          <w:u w:val="single"/>
        </w:rPr>
        <w:t>MISC</w:t>
      </w:r>
      <w:r w:rsidRPr="0024644C">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total: </w:t>
      </w:r>
      <w:r w:rsidR="00DE0E22">
        <w:rPr>
          <w:rFonts w:ascii="Arial" w:eastAsia="Times New Roman" w:hAnsi="Arial" w:cs="Arial"/>
          <w:color w:val="000000"/>
          <w:sz w:val="24"/>
          <w:szCs w:val="24"/>
        </w:rPr>
        <w:t>$6,760</w:t>
      </w:r>
    </w:p>
    <w:p w14:paraId="20DFD8A3" w14:textId="77777777" w:rsidR="008955CE" w:rsidRPr="00AF5A5D" w:rsidRDefault="008955CE" w:rsidP="008955CE">
      <w:pPr>
        <w:spacing w:after="0" w:line="240" w:lineRule="auto"/>
        <w:jc w:val="both"/>
        <w:rPr>
          <w:rFonts w:ascii="Arial" w:eastAsia="Times New Roman" w:hAnsi="Arial" w:cs="Arial"/>
          <w:color w:val="000000"/>
          <w:sz w:val="24"/>
          <w:szCs w:val="24"/>
        </w:rPr>
      </w:pPr>
    </w:p>
    <w:p w14:paraId="4686A1AF" w14:textId="77777777" w:rsidR="008955CE" w:rsidRPr="00AF5A5D" w:rsidRDefault="008955CE" w:rsidP="007A2E2D">
      <w:pPr>
        <w:spacing w:after="0" w:line="240" w:lineRule="auto"/>
        <w:jc w:val="both"/>
        <w:rPr>
          <w:rFonts w:ascii="Arial" w:eastAsia="Times New Roman" w:hAnsi="Arial" w:cs="Arial"/>
          <w:color w:val="000000"/>
          <w:sz w:val="24"/>
          <w:szCs w:val="24"/>
        </w:rPr>
      </w:pPr>
      <w:r w:rsidRPr="00547A6D">
        <w:rPr>
          <w:rFonts w:ascii="Arial" w:hAnsi="Arial" w:cs="Arial"/>
          <w:sz w:val="24"/>
          <w:szCs w:val="24"/>
        </w:rPr>
        <w:t>Monthly cellular modem fees, power inverter, truck rental, miscellaneous cables, tripod and tripod parts, tools, filters, hoses, instrument repairs and maintenance</w:t>
      </w:r>
      <w:r>
        <w:rPr>
          <w:rFonts w:ascii="Arial" w:hAnsi="Arial" w:cs="Arial"/>
          <w:sz w:val="24"/>
          <w:szCs w:val="24"/>
        </w:rPr>
        <w:t xml:space="preserve">. </w:t>
      </w:r>
    </w:p>
    <w:p w14:paraId="299FCDCC" w14:textId="77777777" w:rsidR="008955CE" w:rsidRDefault="008955CE" w:rsidP="007A2E2D">
      <w:pPr>
        <w:spacing w:after="0"/>
      </w:pPr>
    </w:p>
    <w:p w14:paraId="43C281ED" w14:textId="59FF4BC4" w:rsidR="00F07D5A" w:rsidRPr="007E1B53" w:rsidRDefault="00F07D5A" w:rsidP="00F07D5A">
      <w:pPr>
        <w:pStyle w:val="ListParagraph"/>
        <w:numPr>
          <w:ilvl w:val="0"/>
          <w:numId w:val="12"/>
        </w:numPr>
        <w:spacing w:after="0" w:line="240" w:lineRule="auto"/>
      </w:pPr>
      <w:r>
        <w:rPr>
          <w:rFonts w:ascii="Arial" w:eastAsia="Times New Roman" w:hAnsi="Arial" w:cs="Arial"/>
          <w:b/>
          <w:bCs/>
          <w:color w:val="000000"/>
          <w:sz w:val="24"/>
          <w:szCs w:val="24"/>
        </w:rPr>
        <w:t>Year 3</w:t>
      </w:r>
      <w:r w:rsidRPr="00041D35">
        <w:rPr>
          <w:rFonts w:ascii="Arial" w:eastAsia="Times New Roman" w:hAnsi="Arial" w:cs="Arial"/>
          <w:b/>
          <w:bCs/>
          <w:color w:val="000000"/>
          <w:sz w:val="24"/>
          <w:szCs w:val="24"/>
        </w:rPr>
        <w:t>: (</w:t>
      </w:r>
      <w:r>
        <w:rPr>
          <w:rFonts w:ascii="Arial" w:hAnsi="Arial" w:cs="Arial"/>
          <w:b/>
          <w:sz w:val="24"/>
          <w:szCs w:val="24"/>
        </w:rPr>
        <w:t>07/01/2020 – 06/30/2021</w:t>
      </w:r>
      <w:r w:rsidRPr="00041D35">
        <w:rPr>
          <w:rFonts w:ascii="Arial" w:hAnsi="Arial" w:cs="Arial"/>
          <w:b/>
          <w:sz w:val="24"/>
          <w:szCs w:val="24"/>
        </w:rPr>
        <w:t>)</w:t>
      </w:r>
    </w:p>
    <w:p w14:paraId="251CCD83" w14:textId="77777777" w:rsidR="00F07D5A" w:rsidRDefault="00F07D5A" w:rsidP="00F07D5A"/>
    <w:tbl>
      <w:tblPr>
        <w:tblStyle w:val="TableGrid"/>
        <w:tblW w:w="0" w:type="auto"/>
        <w:tblInd w:w="108" w:type="dxa"/>
        <w:tblLook w:val="04A0" w:firstRow="1" w:lastRow="0" w:firstColumn="1" w:lastColumn="0" w:noHBand="0" w:noVBand="1"/>
      </w:tblPr>
      <w:tblGrid>
        <w:gridCol w:w="5197"/>
        <w:gridCol w:w="1084"/>
      </w:tblGrid>
      <w:tr w:rsidR="00F07D5A" w:rsidRPr="000E6BFD" w14:paraId="6A6E13BA" w14:textId="77777777" w:rsidTr="000E6BFD">
        <w:trPr>
          <w:trHeight w:val="20"/>
        </w:trPr>
        <w:tc>
          <w:tcPr>
            <w:tcW w:w="5197" w:type="dxa"/>
          </w:tcPr>
          <w:p w14:paraId="5D04DA0D" w14:textId="77777777" w:rsidR="00F07D5A" w:rsidRPr="000E6BFD" w:rsidRDefault="00F07D5A" w:rsidP="00B30F01">
            <w:pPr>
              <w:rPr>
                <w:rFonts w:ascii="Arial" w:hAnsi="Arial" w:cs="Arial"/>
                <w:sz w:val="24"/>
                <w:szCs w:val="24"/>
              </w:rPr>
            </w:pPr>
            <w:r w:rsidRPr="000E6BFD">
              <w:rPr>
                <w:rFonts w:ascii="Arial" w:hAnsi="Arial" w:cs="Arial"/>
                <w:sz w:val="24"/>
                <w:szCs w:val="24"/>
              </w:rPr>
              <w:t>Personnel Costs: Management and science and QC</w:t>
            </w:r>
          </w:p>
        </w:tc>
        <w:tc>
          <w:tcPr>
            <w:tcW w:w="682" w:type="dxa"/>
          </w:tcPr>
          <w:p w14:paraId="1E2E1F28" w14:textId="77777777" w:rsidR="00F07D5A" w:rsidRPr="000E6BFD" w:rsidRDefault="00F07D5A" w:rsidP="00B30F01">
            <w:pPr>
              <w:jc w:val="right"/>
              <w:rPr>
                <w:rFonts w:ascii="Arial" w:eastAsia="Times New Roman" w:hAnsi="Arial" w:cs="Arial"/>
                <w:sz w:val="24"/>
                <w:szCs w:val="24"/>
                <w:lang w:eastAsia="en-US"/>
              </w:rPr>
            </w:pPr>
            <w:r w:rsidRPr="000E6BFD">
              <w:rPr>
                <w:rFonts w:ascii="Arial" w:hAnsi="Arial" w:cs="Arial"/>
                <w:sz w:val="24"/>
                <w:szCs w:val="24"/>
              </w:rPr>
              <w:t xml:space="preserve">$31,979 </w:t>
            </w:r>
          </w:p>
        </w:tc>
      </w:tr>
      <w:tr w:rsidR="00F07D5A" w:rsidRPr="000E6BFD" w14:paraId="229B07C7" w14:textId="77777777" w:rsidTr="000E6BFD">
        <w:trPr>
          <w:trHeight w:val="20"/>
        </w:trPr>
        <w:tc>
          <w:tcPr>
            <w:tcW w:w="5197" w:type="dxa"/>
          </w:tcPr>
          <w:p w14:paraId="1BF7AA61" w14:textId="77777777" w:rsidR="00F07D5A" w:rsidRPr="000E6BFD" w:rsidRDefault="00F07D5A" w:rsidP="00B30F01">
            <w:pPr>
              <w:rPr>
                <w:rFonts w:ascii="Arial" w:hAnsi="Arial" w:cs="Arial"/>
                <w:sz w:val="24"/>
                <w:szCs w:val="24"/>
              </w:rPr>
            </w:pPr>
            <w:r w:rsidRPr="000E6BFD">
              <w:rPr>
                <w:rFonts w:ascii="Arial" w:hAnsi="Arial" w:cs="Arial"/>
                <w:sz w:val="24"/>
                <w:szCs w:val="24"/>
              </w:rPr>
              <w:t>Personnel Costs: Technician(s)</w:t>
            </w:r>
          </w:p>
        </w:tc>
        <w:tc>
          <w:tcPr>
            <w:tcW w:w="682" w:type="dxa"/>
          </w:tcPr>
          <w:p w14:paraId="074FFC9F" w14:textId="77777777" w:rsidR="00F07D5A" w:rsidRPr="000E6BFD" w:rsidRDefault="00F07D5A" w:rsidP="00B30F01">
            <w:pPr>
              <w:jc w:val="right"/>
              <w:rPr>
                <w:rFonts w:ascii="Arial" w:eastAsia="Times New Roman" w:hAnsi="Arial" w:cs="Arial"/>
                <w:sz w:val="24"/>
                <w:szCs w:val="24"/>
                <w:lang w:eastAsia="en-US"/>
              </w:rPr>
            </w:pPr>
            <w:r w:rsidRPr="000E6BFD">
              <w:rPr>
                <w:rFonts w:ascii="Arial" w:hAnsi="Arial" w:cs="Arial"/>
                <w:sz w:val="24"/>
                <w:szCs w:val="24"/>
              </w:rPr>
              <w:t xml:space="preserve">$19,000 </w:t>
            </w:r>
          </w:p>
        </w:tc>
      </w:tr>
      <w:tr w:rsidR="00F07D5A" w:rsidRPr="000E6BFD" w14:paraId="68E754C4" w14:textId="77777777" w:rsidTr="000E6BFD">
        <w:trPr>
          <w:trHeight w:val="20"/>
        </w:trPr>
        <w:tc>
          <w:tcPr>
            <w:tcW w:w="5197" w:type="dxa"/>
          </w:tcPr>
          <w:p w14:paraId="3086109F" w14:textId="77777777" w:rsidR="00F07D5A" w:rsidRPr="000E6BFD" w:rsidRDefault="00F07D5A" w:rsidP="00B30F01">
            <w:pPr>
              <w:rPr>
                <w:rFonts w:ascii="Arial" w:hAnsi="Arial" w:cs="Arial"/>
                <w:sz w:val="24"/>
                <w:szCs w:val="24"/>
              </w:rPr>
            </w:pPr>
            <w:r w:rsidRPr="000E6BFD">
              <w:rPr>
                <w:rFonts w:ascii="Arial" w:hAnsi="Arial" w:cs="Arial"/>
                <w:sz w:val="24"/>
                <w:szCs w:val="24"/>
              </w:rPr>
              <w:t>Fringe Benefits (37%)</w:t>
            </w:r>
          </w:p>
        </w:tc>
        <w:tc>
          <w:tcPr>
            <w:tcW w:w="682" w:type="dxa"/>
          </w:tcPr>
          <w:p w14:paraId="22386780" w14:textId="77777777" w:rsidR="00F07D5A" w:rsidRPr="000E6BFD" w:rsidRDefault="00F07D5A" w:rsidP="00B30F01">
            <w:pPr>
              <w:jc w:val="right"/>
              <w:rPr>
                <w:rFonts w:ascii="Arial" w:eastAsia="Times New Roman" w:hAnsi="Arial" w:cs="Arial"/>
                <w:sz w:val="24"/>
                <w:szCs w:val="24"/>
                <w:lang w:eastAsia="en-US"/>
              </w:rPr>
            </w:pPr>
            <w:r w:rsidRPr="000E6BFD">
              <w:rPr>
                <w:rFonts w:ascii="Arial" w:hAnsi="Arial" w:cs="Arial"/>
                <w:sz w:val="24"/>
                <w:szCs w:val="24"/>
              </w:rPr>
              <w:t xml:space="preserve">$18,862 </w:t>
            </w:r>
          </w:p>
        </w:tc>
      </w:tr>
      <w:tr w:rsidR="00F07D5A" w:rsidRPr="000E6BFD" w14:paraId="17E3A193" w14:textId="77777777" w:rsidTr="000E6BFD">
        <w:trPr>
          <w:trHeight w:val="20"/>
        </w:trPr>
        <w:tc>
          <w:tcPr>
            <w:tcW w:w="5197" w:type="dxa"/>
          </w:tcPr>
          <w:p w14:paraId="0DABD70C" w14:textId="77777777" w:rsidR="00F07D5A" w:rsidRPr="000E6BFD" w:rsidRDefault="00F07D5A" w:rsidP="00B30F01">
            <w:pPr>
              <w:rPr>
                <w:rFonts w:ascii="Arial" w:hAnsi="Arial" w:cs="Arial"/>
                <w:sz w:val="24"/>
                <w:szCs w:val="24"/>
              </w:rPr>
            </w:pPr>
            <w:r w:rsidRPr="000E6BFD">
              <w:rPr>
                <w:rFonts w:ascii="Arial" w:hAnsi="Arial" w:cs="Arial"/>
                <w:sz w:val="24"/>
                <w:szCs w:val="24"/>
              </w:rPr>
              <w:t>Lab/technical supplies and repairs/maintenance/manufacturer calibration</w:t>
            </w:r>
          </w:p>
        </w:tc>
        <w:tc>
          <w:tcPr>
            <w:tcW w:w="682" w:type="dxa"/>
          </w:tcPr>
          <w:p w14:paraId="146593CB" w14:textId="77777777" w:rsidR="00F07D5A" w:rsidRPr="000E6BFD" w:rsidRDefault="00F07D5A" w:rsidP="00B30F01">
            <w:pPr>
              <w:jc w:val="right"/>
              <w:rPr>
                <w:rFonts w:ascii="Arial" w:eastAsia="Times New Roman" w:hAnsi="Arial" w:cs="Arial"/>
                <w:sz w:val="24"/>
                <w:szCs w:val="24"/>
                <w:lang w:eastAsia="en-US"/>
              </w:rPr>
            </w:pPr>
            <w:r w:rsidRPr="000E6BFD">
              <w:rPr>
                <w:rFonts w:ascii="Arial" w:hAnsi="Arial" w:cs="Arial"/>
                <w:sz w:val="24"/>
                <w:szCs w:val="24"/>
              </w:rPr>
              <w:t xml:space="preserve">$5,519 </w:t>
            </w:r>
          </w:p>
        </w:tc>
      </w:tr>
      <w:tr w:rsidR="00F07D5A" w:rsidRPr="000E6BFD" w14:paraId="0F44BCBA" w14:textId="77777777" w:rsidTr="000E6BFD">
        <w:trPr>
          <w:trHeight w:val="20"/>
        </w:trPr>
        <w:tc>
          <w:tcPr>
            <w:tcW w:w="5197" w:type="dxa"/>
          </w:tcPr>
          <w:p w14:paraId="12BA3B2E" w14:textId="77777777" w:rsidR="00F07D5A" w:rsidRPr="000E6BFD" w:rsidRDefault="00F07D5A" w:rsidP="00B30F01">
            <w:pPr>
              <w:rPr>
                <w:rFonts w:ascii="Arial" w:hAnsi="Arial" w:cs="Arial"/>
                <w:sz w:val="24"/>
                <w:szCs w:val="24"/>
              </w:rPr>
            </w:pPr>
            <w:r w:rsidRPr="000E6BFD">
              <w:rPr>
                <w:rFonts w:ascii="Arial" w:hAnsi="Arial" w:cs="Arial"/>
                <w:sz w:val="24"/>
                <w:szCs w:val="24"/>
              </w:rPr>
              <w:t>Other expenses (cellular modem fees, truck rental, etc.)</w:t>
            </w:r>
          </w:p>
        </w:tc>
        <w:tc>
          <w:tcPr>
            <w:tcW w:w="682" w:type="dxa"/>
          </w:tcPr>
          <w:p w14:paraId="0D7CFEB9" w14:textId="77777777" w:rsidR="00F07D5A" w:rsidRPr="000E6BFD" w:rsidRDefault="00F07D5A" w:rsidP="00B30F01">
            <w:pPr>
              <w:jc w:val="right"/>
              <w:rPr>
                <w:rFonts w:ascii="Arial" w:eastAsia="Times New Roman" w:hAnsi="Arial" w:cs="Arial"/>
                <w:sz w:val="24"/>
                <w:szCs w:val="24"/>
                <w:lang w:eastAsia="en-US"/>
              </w:rPr>
            </w:pPr>
            <w:r w:rsidRPr="000E6BFD">
              <w:rPr>
                <w:rFonts w:ascii="Arial" w:hAnsi="Arial" w:cs="Arial"/>
                <w:sz w:val="24"/>
                <w:szCs w:val="24"/>
              </w:rPr>
              <w:t xml:space="preserve">$2,640 </w:t>
            </w:r>
          </w:p>
        </w:tc>
      </w:tr>
      <w:tr w:rsidR="00F07D5A" w:rsidRPr="000E6BFD" w14:paraId="024C6C31" w14:textId="77777777" w:rsidTr="000E6BFD">
        <w:trPr>
          <w:trHeight w:val="20"/>
        </w:trPr>
        <w:tc>
          <w:tcPr>
            <w:tcW w:w="5197" w:type="dxa"/>
          </w:tcPr>
          <w:p w14:paraId="5B08E3EA" w14:textId="77777777" w:rsidR="00F07D5A" w:rsidRPr="000E6BFD" w:rsidRDefault="00F07D5A" w:rsidP="00B30F01">
            <w:pPr>
              <w:rPr>
                <w:rFonts w:ascii="Arial" w:hAnsi="Arial" w:cs="Arial"/>
                <w:sz w:val="24"/>
                <w:szCs w:val="24"/>
              </w:rPr>
            </w:pPr>
            <w:r w:rsidRPr="000E6BFD">
              <w:rPr>
                <w:rFonts w:ascii="Arial" w:hAnsi="Arial" w:cs="Arial"/>
                <w:sz w:val="24"/>
                <w:szCs w:val="24"/>
              </w:rPr>
              <w:t>Publication page charges</w:t>
            </w:r>
          </w:p>
        </w:tc>
        <w:tc>
          <w:tcPr>
            <w:tcW w:w="682" w:type="dxa"/>
          </w:tcPr>
          <w:p w14:paraId="7F1C789F" w14:textId="77777777" w:rsidR="00F07D5A" w:rsidRPr="000E6BFD" w:rsidRDefault="00F07D5A" w:rsidP="00B30F01">
            <w:pPr>
              <w:jc w:val="right"/>
              <w:rPr>
                <w:rFonts w:ascii="Arial" w:hAnsi="Arial" w:cs="Arial"/>
                <w:sz w:val="24"/>
                <w:szCs w:val="24"/>
              </w:rPr>
            </w:pPr>
            <w:r w:rsidRPr="000E6BFD">
              <w:rPr>
                <w:rFonts w:ascii="Arial" w:hAnsi="Arial" w:cs="Arial"/>
                <w:sz w:val="24"/>
                <w:szCs w:val="24"/>
              </w:rPr>
              <w:t>$2,000</w:t>
            </w:r>
          </w:p>
        </w:tc>
      </w:tr>
      <w:tr w:rsidR="00F07D5A" w:rsidRPr="000E6BFD" w14:paraId="0D0B2AD2" w14:textId="77777777" w:rsidTr="000E6BFD">
        <w:trPr>
          <w:trHeight w:val="20"/>
        </w:trPr>
        <w:tc>
          <w:tcPr>
            <w:tcW w:w="5197" w:type="dxa"/>
          </w:tcPr>
          <w:p w14:paraId="48DF542A" w14:textId="77777777" w:rsidR="00F07D5A" w:rsidRPr="000E6BFD" w:rsidRDefault="00F07D5A" w:rsidP="00B30F01">
            <w:pPr>
              <w:rPr>
                <w:rFonts w:ascii="Arial" w:hAnsi="Arial" w:cs="Arial"/>
                <w:sz w:val="24"/>
                <w:szCs w:val="24"/>
              </w:rPr>
            </w:pPr>
            <w:r w:rsidRPr="000E6BFD">
              <w:rPr>
                <w:rFonts w:ascii="Arial" w:hAnsi="Arial" w:cs="Arial"/>
                <w:sz w:val="24"/>
                <w:szCs w:val="24"/>
              </w:rPr>
              <w:t>Total Direct Costs</w:t>
            </w:r>
          </w:p>
        </w:tc>
        <w:tc>
          <w:tcPr>
            <w:tcW w:w="682" w:type="dxa"/>
          </w:tcPr>
          <w:p w14:paraId="3AACAA39" w14:textId="77777777" w:rsidR="00F07D5A" w:rsidRPr="000E6BFD" w:rsidRDefault="00F07D5A" w:rsidP="00B30F01">
            <w:pPr>
              <w:jc w:val="right"/>
              <w:rPr>
                <w:rFonts w:ascii="Arial" w:hAnsi="Arial" w:cs="Arial"/>
                <w:sz w:val="24"/>
                <w:szCs w:val="24"/>
              </w:rPr>
            </w:pPr>
            <w:r w:rsidRPr="000E6BFD">
              <w:rPr>
                <w:rFonts w:ascii="Arial" w:hAnsi="Arial" w:cs="Arial"/>
                <w:sz w:val="24"/>
                <w:szCs w:val="24"/>
              </w:rPr>
              <w:t xml:space="preserve">$80,000 </w:t>
            </w:r>
          </w:p>
        </w:tc>
      </w:tr>
      <w:tr w:rsidR="00F07D5A" w:rsidRPr="000E6BFD" w14:paraId="5EE437E4" w14:textId="77777777" w:rsidTr="000E6BFD">
        <w:trPr>
          <w:trHeight w:val="20"/>
        </w:trPr>
        <w:tc>
          <w:tcPr>
            <w:tcW w:w="5197" w:type="dxa"/>
          </w:tcPr>
          <w:p w14:paraId="0076732A" w14:textId="77777777" w:rsidR="00F07D5A" w:rsidRPr="000E6BFD" w:rsidRDefault="00F07D5A" w:rsidP="00B30F01">
            <w:pPr>
              <w:rPr>
                <w:rFonts w:ascii="Arial" w:hAnsi="Arial" w:cs="Arial"/>
                <w:sz w:val="24"/>
                <w:szCs w:val="24"/>
              </w:rPr>
            </w:pPr>
            <w:r w:rsidRPr="000E6BFD">
              <w:rPr>
                <w:rFonts w:ascii="Arial" w:hAnsi="Arial" w:cs="Arial"/>
                <w:sz w:val="24"/>
                <w:szCs w:val="24"/>
              </w:rPr>
              <w:t>Indirect Costs</w:t>
            </w:r>
          </w:p>
        </w:tc>
        <w:tc>
          <w:tcPr>
            <w:tcW w:w="682" w:type="dxa"/>
          </w:tcPr>
          <w:p w14:paraId="5B2CC090" w14:textId="77777777" w:rsidR="00F07D5A" w:rsidRPr="000E6BFD" w:rsidRDefault="00F07D5A" w:rsidP="00B30F01">
            <w:pPr>
              <w:jc w:val="right"/>
              <w:rPr>
                <w:rFonts w:ascii="Arial" w:eastAsia="Times New Roman" w:hAnsi="Arial" w:cs="Arial"/>
                <w:bCs/>
                <w:sz w:val="24"/>
                <w:szCs w:val="24"/>
                <w:lang w:eastAsia="en-US"/>
              </w:rPr>
            </w:pPr>
            <w:r w:rsidRPr="000E6BFD">
              <w:rPr>
                <w:rFonts w:ascii="Arial" w:hAnsi="Arial" w:cs="Arial"/>
                <w:sz w:val="24"/>
                <w:szCs w:val="24"/>
              </w:rPr>
              <w:t xml:space="preserve">$8,000 </w:t>
            </w:r>
          </w:p>
        </w:tc>
      </w:tr>
      <w:tr w:rsidR="00F07D5A" w:rsidRPr="000E6BFD" w14:paraId="67AB9DFE" w14:textId="77777777" w:rsidTr="000E6BFD">
        <w:trPr>
          <w:trHeight w:val="20"/>
        </w:trPr>
        <w:tc>
          <w:tcPr>
            <w:tcW w:w="5197" w:type="dxa"/>
          </w:tcPr>
          <w:p w14:paraId="74411A7D" w14:textId="77777777" w:rsidR="00F07D5A" w:rsidRPr="000E6BFD" w:rsidRDefault="00F07D5A" w:rsidP="00B30F01">
            <w:pPr>
              <w:rPr>
                <w:rFonts w:ascii="Arial" w:hAnsi="Arial" w:cs="Arial"/>
                <w:sz w:val="24"/>
                <w:szCs w:val="24"/>
              </w:rPr>
            </w:pPr>
            <w:r w:rsidRPr="000E6BFD">
              <w:rPr>
                <w:rFonts w:ascii="Arial" w:hAnsi="Arial" w:cs="Arial"/>
                <w:sz w:val="24"/>
                <w:szCs w:val="24"/>
              </w:rPr>
              <w:t>Total Costs</w:t>
            </w:r>
          </w:p>
        </w:tc>
        <w:tc>
          <w:tcPr>
            <w:tcW w:w="682" w:type="dxa"/>
          </w:tcPr>
          <w:p w14:paraId="00A22680" w14:textId="77777777" w:rsidR="00F07D5A" w:rsidRPr="000E6BFD" w:rsidRDefault="00F07D5A" w:rsidP="00B30F01">
            <w:pPr>
              <w:jc w:val="right"/>
              <w:rPr>
                <w:rFonts w:ascii="Arial" w:eastAsia="Times New Roman" w:hAnsi="Arial" w:cs="Arial"/>
                <w:bCs/>
                <w:sz w:val="24"/>
                <w:szCs w:val="24"/>
                <w:lang w:eastAsia="en-US"/>
              </w:rPr>
            </w:pPr>
            <w:r w:rsidRPr="000E6BFD">
              <w:rPr>
                <w:rFonts w:ascii="Arial" w:hAnsi="Arial" w:cs="Arial"/>
                <w:sz w:val="24"/>
                <w:szCs w:val="24"/>
              </w:rPr>
              <w:t xml:space="preserve">$88,000 </w:t>
            </w:r>
          </w:p>
        </w:tc>
      </w:tr>
    </w:tbl>
    <w:p w14:paraId="15AEF50F" w14:textId="77777777" w:rsidR="00F07D5A" w:rsidRDefault="00F07D5A" w:rsidP="008955CE"/>
    <w:p w14:paraId="699A97E5" w14:textId="77777777" w:rsidR="00F07D5A" w:rsidRPr="0024644C" w:rsidRDefault="00F07D5A" w:rsidP="00F07D5A">
      <w:pPr>
        <w:spacing w:after="0" w:line="240" w:lineRule="auto"/>
        <w:jc w:val="both"/>
        <w:rPr>
          <w:rFonts w:ascii="Arial" w:hAnsi="Arial" w:cs="Arial"/>
          <w:sz w:val="24"/>
          <w:szCs w:val="24"/>
          <w:u w:val="single"/>
        </w:rPr>
      </w:pPr>
      <w:r w:rsidRPr="0024644C">
        <w:rPr>
          <w:rFonts w:ascii="Arial" w:hAnsi="Arial" w:cs="Arial"/>
          <w:sz w:val="24"/>
          <w:szCs w:val="24"/>
          <w:u w:val="single"/>
        </w:rPr>
        <w:t>PERSONNEL</w:t>
      </w:r>
    </w:p>
    <w:p w14:paraId="6AC20F52" w14:textId="77777777" w:rsidR="00F07D5A" w:rsidRPr="00547A6D" w:rsidRDefault="00F07D5A" w:rsidP="00F07D5A">
      <w:pPr>
        <w:spacing w:after="0" w:line="240" w:lineRule="auto"/>
        <w:jc w:val="both"/>
        <w:rPr>
          <w:rFonts w:ascii="Arial" w:hAnsi="Arial" w:cs="Arial"/>
          <w:sz w:val="24"/>
          <w:szCs w:val="24"/>
        </w:rPr>
      </w:pPr>
    </w:p>
    <w:p w14:paraId="31D2A28B" w14:textId="77777777" w:rsidR="00F07D5A" w:rsidRPr="00547A6D" w:rsidRDefault="00F07D5A" w:rsidP="00F07D5A">
      <w:pPr>
        <w:spacing w:after="0" w:line="240" w:lineRule="auto"/>
        <w:jc w:val="both"/>
        <w:rPr>
          <w:rFonts w:ascii="Arial" w:eastAsia="Times New Roman" w:hAnsi="Arial" w:cs="Arial"/>
          <w:sz w:val="24"/>
          <w:szCs w:val="24"/>
        </w:rPr>
      </w:pPr>
      <w:r>
        <w:rPr>
          <w:rFonts w:ascii="Arial" w:hAnsi="Arial" w:cs="Arial"/>
          <w:sz w:val="24"/>
          <w:szCs w:val="24"/>
        </w:rPr>
        <w:t xml:space="preserve">Salary support </w:t>
      </w:r>
      <w:r w:rsidRPr="00547A6D">
        <w:rPr>
          <w:rFonts w:ascii="Arial" w:hAnsi="Arial" w:cs="Arial"/>
          <w:sz w:val="24"/>
          <w:szCs w:val="24"/>
        </w:rPr>
        <w:t>for Research Assistant</w:t>
      </w:r>
      <w:r>
        <w:rPr>
          <w:rFonts w:ascii="Arial" w:hAnsi="Arial" w:cs="Arial"/>
          <w:sz w:val="24"/>
          <w:szCs w:val="24"/>
        </w:rPr>
        <w:t xml:space="preserve"> Professors Mitchell and Mendoza who will be leading the data analysis for the project. Also </w:t>
      </w:r>
      <w:r w:rsidRPr="00547A6D">
        <w:rPr>
          <w:rFonts w:ascii="Arial" w:hAnsi="Arial" w:cs="Arial"/>
          <w:sz w:val="24"/>
          <w:szCs w:val="24"/>
        </w:rPr>
        <w:t>support for</w:t>
      </w:r>
      <w:r>
        <w:rPr>
          <w:rFonts w:ascii="Arial" w:hAnsi="Arial" w:cs="Arial"/>
          <w:sz w:val="24"/>
          <w:szCs w:val="24"/>
        </w:rPr>
        <w:t xml:space="preserve"> staff scientist Ben </w:t>
      </w:r>
      <w:proofErr w:type="spellStart"/>
      <w:r>
        <w:rPr>
          <w:rFonts w:ascii="Arial" w:hAnsi="Arial" w:cs="Arial"/>
          <w:sz w:val="24"/>
          <w:szCs w:val="24"/>
        </w:rPr>
        <w:t>Fasoli</w:t>
      </w:r>
      <w:proofErr w:type="spellEnd"/>
      <w:r>
        <w:rPr>
          <w:rFonts w:ascii="Arial" w:hAnsi="Arial" w:cs="Arial"/>
          <w:sz w:val="24"/>
          <w:szCs w:val="24"/>
        </w:rPr>
        <w:t xml:space="preserve"> and postdoctoral researcher Alex Jacques who will be leading the QA/QC of the TRAX data for archival.</w:t>
      </w:r>
      <w:r w:rsidRPr="00547A6D">
        <w:rPr>
          <w:rFonts w:ascii="Arial" w:hAnsi="Arial" w:cs="Arial"/>
          <w:sz w:val="24"/>
          <w:szCs w:val="24"/>
        </w:rPr>
        <w:t xml:space="preserve"> </w:t>
      </w:r>
      <w:r>
        <w:rPr>
          <w:rFonts w:ascii="Arial" w:hAnsi="Arial" w:cs="Arial"/>
          <w:sz w:val="24"/>
          <w:szCs w:val="24"/>
        </w:rPr>
        <w:t>Also support for 2</w:t>
      </w:r>
      <w:r w:rsidRPr="00547A6D">
        <w:rPr>
          <w:rFonts w:ascii="Arial" w:hAnsi="Arial" w:cs="Arial"/>
          <w:sz w:val="24"/>
          <w:szCs w:val="24"/>
        </w:rPr>
        <w:t xml:space="preserve"> technicians</w:t>
      </w:r>
      <w:r>
        <w:rPr>
          <w:rFonts w:ascii="Arial" w:hAnsi="Arial" w:cs="Arial"/>
          <w:sz w:val="24"/>
          <w:szCs w:val="24"/>
        </w:rPr>
        <w:t xml:space="preserve"> </w:t>
      </w:r>
      <w:r w:rsidRPr="00DB6882">
        <w:rPr>
          <w:rFonts w:ascii="Arial" w:hAnsi="Arial" w:cs="Arial"/>
          <w:sz w:val="24"/>
          <w:szCs w:val="24"/>
        </w:rPr>
        <w:t xml:space="preserve">(5 </w:t>
      </w:r>
      <w:r>
        <w:rPr>
          <w:rFonts w:ascii="Arial" w:hAnsi="Arial" w:cs="Arial"/>
          <w:sz w:val="24"/>
          <w:szCs w:val="24"/>
        </w:rPr>
        <w:t xml:space="preserve">cal. </w:t>
      </w:r>
      <w:r w:rsidRPr="00DB6882">
        <w:rPr>
          <w:rFonts w:ascii="Arial" w:hAnsi="Arial" w:cs="Arial"/>
          <w:sz w:val="24"/>
          <w:szCs w:val="24"/>
        </w:rPr>
        <w:t>mo</w:t>
      </w:r>
      <w:r>
        <w:rPr>
          <w:rFonts w:ascii="Arial" w:hAnsi="Arial" w:cs="Arial"/>
          <w:sz w:val="24"/>
          <w:szCs w:val="24"/>
        </w:rPr>
        <w:t>s. total</w:t>
      </w:r>
      <w:r w:rsidRPr="00DB6882">
        <w:rPr>
          <w:rFonts w:ascii="Arial" w:hAnsi="Arial" w:cs="Arial"/>
          <w:sz w:val="24"/>
          <w:szCs w:val="24"/>
        </w:rPr>
        <w:t xml:space="preserve">) </w:t>
      </w:r>
      <w:r w:rsidRPr="00547A6D">
        <w:rPr>
          <w:rFonts w:ascii="Arial" w:hAnsi="Arial" w:cs="Arial"/>
          <w:sz w:val="24"/>
          <w:szCs w:val="24"/>
        </w:rPr>
        <w:t>to assist w</w:t>
      </w:r>
      <w:r>
        <w:rPr>
          <w:rFonts w:ascii="Arial" w:hAnsi="Arial" w:cs="Arial"/>
          <w:sz w:val="24"/>
          <w:szCs w:val="24"/>
        </w:rPr>
        <w:t xml:space="preserve">ith instrument </w:t>
      </w:r>
      <w:r w:rsidRPr="00547A6D">
        <w:rPr>
          <w:rFonts w:ascii="Arial" w:hAnsi="Arial" w:cs="Arial"/>
          <w:sz w:val="24"/>
          <w:szCs w:val="24"/>
        </w:rPr>
        <w:t>maintenance as well as quality control, calibration, validation, archival, and public dissemination of the data obtained.</w:t>
      </w:r>
    </w:p>
    <w:p w14:paraId="6261D2E2" w14:textId="77777777" w:rsidR="00F07D5A" w:rsidRPr="00BD480F" w:rsidRDefault="00F07D5A" w:rsidP="00F07D5A">
      <w:pPr>
        <w:spacing w:after="0" w:line="240" w:lineRule="auto"/>
        <w:jc w:val="both"/>
        <w:rPr>
          <w:rFonts w:ascii="Arial" w:hAnsi="Arial" w:cs="Arial"/>
          <w:sz w:val="24"/>
          <w:szCs w:val="24"/>
        </w:rPr>
      </w:pPr>
    </w:p>
    <w:p w14:paraId="5DE4120C" w14:textId="77777777" w:rsidR="00F07D5A" w:rsidRPr="00AF5A5D" w:rsidRDefault="00F07D5A" w:rsidP="00F07D5A">
      <w:pPr>
        <w:spacing w:after="0" w:line="240" w:lineRule="auto"/>
        <w:jc w:val="both"/>
        <w:rPr>
          <w:rFonts w:ascii="Arial" w:hAnsi="Arial" w:cs="Arial"/>
          <w:sz w:val="24"/>
          <w:szCs w:val="24"/>
        </w:rPr>
      </w:pPr>
      <w:r>
        <w:rPr>
          <w:rFonts w:ascii="Arial" w:hAnsi="Arial" w:cs="Arial"/>
          <w:sz w:val="24"/>
          <w:szCs w:val="24"/>
          <w:u w:val="single"/>
        </w:rPr>
        <w:t>PUBLICATION PAGE CHARGES</w:t>
      </w:r>
      <w:r w:rsidRPr="00AF5A5D">
        <w:rPr>
          <w:rFonts w:ascii="Arial" w:hAnsi="Arial" w:cs="Arial"/>
          <w:sz w:val="24"/>
          <w:szCs w:val="24"/>
        </w:rPr>
        <w:t xml:space="preserve">                                    </w:t>
      </w:r>
      <w:r>
        <w:rPr>
          <w:rFonts w:ascii="Arial" w:hAnsi="Arial" w:cs="Arial"/>
          <w:sz w:val="24"/>
          <w:szCs w:val="24"/>
        </w:rPr>
        <w:t xml:space="preserve">                                </w:t>
      </w:r>
      <w:r w:rsidRPr="00AF5A5D">
        <w:rPr>
          <w:rFonts w:ascii="Arial" w:hAnsi="Arial" w:cs="Arial"/>
          <w:sz w:val="24"/>
          <w:szCs w:val="24"/>
        </w:rPr>
        <w:t xml:space="preserve">total: </w:t>
      </w:r>
      <w:r>
        <w:rPr>
          <w:rFonts w:ascii="Arial" w:eastAsia="Times New Roman" w:hAnsi="Arial" w:cs="Arial"/>
          <w:sz w:val="24"/>
          <w:szCs w:val="24"/>
        </w:rPr>
        <w:t>$2,0</w:t>
      </w:r>
      <w:r w:rsidRPr="00547A6D">
        <w:rPr>
          <w:rFonts w:ascii="Arial" w:eastAsia="Times New Roman" w:hAnsi="Arial" w:cs="Arial"/>
          <w:sz w:val="24"/>
          <w:szCs w:val="24"/>
        </w:rPr>
        <w:t>00</w:t>
      </w:r>
    </w:p>
    <w:p w14:paraId="1195506C" w14:textId="77777777" w:rsidR="00F07D5A" w:rsidRPr="00AF5A5D" w:rsidRDefault="00F07D5A" w:rsidP="00F07D5A">
      <w:pPr>
        <w:spacing w:after="0" w:line="240" w:lineRule="auto"/>
        <w:jc w:val="both"/>
        <w:rPr>
          <w:rFonts w:ascii="Arial" w:hAnsi="Arial" w:cs="Arial"/>
          <w:sz w:val="24"/>
          <w:szCs w:val="24"/>
        </w:rPr>
      </w:pPr>
    </w:p>
    <w:p w14:paraId="283AEE97" w14:textId="77777777" w:rsidR="00F07D5A" w:rsidRDefault="00F07D5A" w:rsidP="00F07D5A">
      <w:pPr>
        <w:spacing w:after="0" w:line="240" w:lineRule="auto"/>
        <w:jc w:val="both"/>
        <w:rPr>
          <w:rFonts w:ascii="Arial" w:eastAsia="Times New Roman" w:hAnsi="Arial" w:cs="Arial"/>
          <w:color w:val="000000"/>
          <w:sz w:val="24"/>
          <w:szCs w:val="24"/>
        </w:rPr>
      </w:pPr>
      <w:r>
        <w:rPr>
          <w:rFonts w:ascii="Arial" w:hAnsi="Arial" w:cs="Arial"/>
          <w:sz w:val="24"/>
          <w:szCs w:val="24"/>
        </w:rPr>
        <w:t>A journal paper describing the operational TRAX system installed since November 2018 will be written.</w:t>
      </w:r>
    </w:p>
    <w:p w14:paraId="77DFE8E6" w14:textId="77777777" w:rsidR="00F07D5A" w:rsidRPr="00AF5A5D" w:rsidRDefault="00F07D5A" w:rsidP="00F07D5A">
      <w:pPr>
        <w:spacing w:after="0" w:line="240" w:lineRule="auto"/>
        <w:jc w:val="both"/>
        <w:rPr>
          <w:rFonts w:ascii="Arial" w:eastAsia="Times New Roman" w:hAnsi="Arial" w:cs="Arial"/>
          <w:color w:val="000000"/>
          <w:sz w:val="24"/>
          <w:szCs w:val="24"/>
        </w:rPr>
      </w:pPr>
    </w:p>
    <w:p w14:paraId="63F6BBC9" w14:textId="77777777" w:rsidR="00F07D5A" w:rsidRPr="00AF5A5D" w:rsidRDefault="00F07D5A" w:rsidP="00F07D5A">
      <w:pPr>
        <w:spacing w:after="0" w:line="240" w:lineRule="auto"/>
        <w:jc w:val="both"/>
        <w:rPr>
          <w:rFonts w:ascii="Arial" w:eastAsia="Times New Roman" w:hAnsi="Arial" w:cs="Arial"/>
          <w:color w:val="000000"/>
          <w:sz w:val="24"/>
          <w:szCs w:val="24"/>
        </w:rPr>
      </w:pPr>
      <w:r w:rsidRPr="0024644C">
        <w:rPr>
          <w:rFonts w:ascii="Arial" w:eastAsia="Times New Roman" w:hAnsi="Arial" w:cs="Arial"/>
          <w:color w:val="000000"/>
          <w:sz w:val="24"/>
          <w:szCs w:val="24"/>
          <w:u w:val="single"/>
        </w:rPr>
        <w:lastRenderedPageBreak/>
        <w:t xml:space="preserve">COMMUNICATION, SUPPLIES, </w:t>
      </w:r>
      <w:r>
        <w:rPr>
          <w:rFonts w:ascii="Arial" w:eastAsia="Times New Roman" w:hAnsi="Arial" w:cs="Arial"/>
          <w:color w:val="000000"/>
          <w:sz w:val="24"/>
          <w:szCs w:val="24"/>
          <w:u w:val="single"/>
        </w:rPr>
        <w:t xml:space="preserve">REPAIRS, CALIBRATION, </w:t>
      </w:r>
      <w:r w:rsidRPr="0024644C">
        <w:rPr>
          <w:rFonts w:ascii="Arial" w:eastAsia="Times New Roman" w:hAnsi="Arial" w:cs="Arial"/>
          <w:color w:val="000000"/>
          <w:sz w:val="24"/>
          <w:szCs w:val="24"/>
          <w:u w:val="single"/>
        </w:rPr>
        <w:t>MISC</w:t>
      </w:r>
      <w:r w:rsidRPr="0024644C">
        <w:rPr>
          <w:rFonts w:ascii="Arial" w:eastAsia="Times New Roman" w:hAnsi="Arial" w:cs="Arial"/>
          <w:color w:val="000000"/>
          <w:sz w:val="24"/>
          <w:szCs w:val="24"/>
        </w:rPr>
        <w:t xml:space="preserve">                   </w:t>
      </w:r>
      <w:r>
        <w:rPr>
          <w:rFonts w:ascii="Arial" w:eastAsia="Times New Roman" w:hAnsi="Arial" w:cs="Arial"/>
          <w:color w:val="000000"/>
          <w:sz w:val="24"/>
          <w:szCs w:val="24"/>
        </w:rPr>
        <w:t>total: $8,159</w:t>
      </w:r>
    </w:p>
    <w:p w14:paraId="0B8EEE28" w14:textId="77777777" w:rsidR="00F07D5A" w:rsidRPr="00AF5A5D" w:rsidRDefault="00F07D5A" w:rsidP="00F07D5A">
      <w:pPr>
        <w:spacing w:after="0" w:line="240" w:lineRule="auto"/>
        <w:jc w:val="both"/>
        <w:rPr>
          <w:rFonts w:ascii="Arial" w:eastAsia="Times New Roman" w:hAnsi="Arial" w:cs="Arial"/>
          <w:color w:val="000000"/>
          <w:sz w:val="24"/>
          <w:szCs w:val="24"/>
        </w:rPr>
      </w:pPr>
    </w:p>
    <w:p w14:paraId="055329BC" w14:textId="77777777" w:rsidR="00F07D5A" w:rsidRPr="00AF5A5D" w:rsidRDefault="00F07D5A" w:rsidP="00F07D5A">
      <w:pPr>
        <w:spacing w:after="0" w:line="240" w:lineRule="auto"/>
        <w:jc w:val="both"/>
        <w:rPr>
          <w:rFonts w:ascii="Arial" w:eastAsia="Times New Roman" w:hAnsi="Arial" w:cs="Arial"/>
          <w:color w:val="000000"/>
          <w:sz w:val="24"/>
          <w:szCs w:val="24"/>
        </w:rPr>
      </w:pPr>
      <w:r w:rsidRPr="00547A6D">
        <w:rPr>
          <w:rFonts w:ascii="Arial" w:hAnsi="Arial" w:cs="Arial"/>
          <w:sz w:val="24"/>
          <w:szCs w:val="24"/>
        </w:rPr>
        <w:t>Monthly cellular modem fees, power inverter, truck rental, miscellaneous cables, tripod and tripod parts, tools, filters, hoses, instrument repairs and maintenance</w:t>
      </w:r>
      <w:r>
        <w:rPr>
          <w:rFonts w:ascii="Arial" w:hAnsi="Arial" w:cs="Arial"/>
          <w:sz w:val="24"/>
          <w:szCs w:val="24"/>
        </w:rPr>
        <w:t>. Also repairs and yearly factory calibration by the respective instrument manufactures.</w:t>
      </w:r>
    </w:p>
    <w:p w14:paraId="6274C36C" w14:textId="77777777" w:rsidR="00F07D5A" w:rsidRPr="00AF5A5D" w:rsidRDefault="00F07D5A" w:rsidP="00F07D5A">
      <w:pPr>
        <w:spacing w:after="0" w:line="240" w:lineRule="auto"/>
        <w:jc w:val="both"/>
        <w:rPr>
          <w:rFonts w:ascii="Arial" w:eastAsia="Times New Roman" w:hAnsi="Arial" w:cs="Arial"/>
          <w:color w:val="000000"/>
          <w:sz w:val="24"/>
          <w:szCs w:val="24"/>
        </w:rPr>
      </w:pPr>
    </w:p>
    <w:p w14:paraId="0D2CE2DE" w14:textId="5F55131F" w:rsidR="00045D21" w:rsidRPr="007E1B53" w:rsidRDefault="00045D21" w:rsidP="00045D21">
      <w:pPr>
        <w:pStyle w:val="ListParagraph"/>
        <w:numPr>
          <w:ilvl w:val="0"/>
          <w:numId w:val="12"/>
        </w:numPr>
        <w:spacing w:after="0" w:line="240" w:lineRule="auto"/>
      </w:pPr>
      <w:r>
        <w:rPr>
          <w:rFonts w:ascii="Arial" w:eastAsia="Times New Roman" w:hAnsi="Arial" w:cs="Arial"/>
          <w:b/>
          <w:bCs/>
          <w:color w:val="000000"/>
          <w:sz w:val="24"/>
          <w:szCs w:val="24"/>
        </w:rPr>
        <w:t>Year 4</w:t>
      </w:r>
      <w:r w:rsidRPr="00041D35">
        <w:rPr>
          <w:rFonts w:ascii="Arial" w:eastAsia="Times New Roman" w:hAnsi="Arial" w:cs="Arial"/>
          <w:b/>
          <w:bCs/>
          <w:color w:val="000000"/>
          <w:sz w:val="24"/>
          <w:szCs w:val="24"/>
        </w:rPr>
        <w:t>: (</w:t>
      </w:r>
      <w:r>
        <w:rPr>
          <w:rFonts w:ascii="Arial" w:hAnsi="Arial" w:cs="Arial"/>
          <w:b/>
          <w:sz w:val="24"/>
          <w:szCs w:val="24"/>
        </w:rPr>
        <w:t>07/01/2021 – 06/30/2022</w:t>
      </w:r>
      <w:r w:rsidRPr="00041D35">
        <w:rPr>
          <w:rFonts w:ascii="Arial" w:hAnsi="Arial" w:cs="Arial"/>
          <w:b/>
          <w:sz w:val="24"/>
          <w:szCs w:val="24"/>
        </w:rPr>
        <w:t>)</w:t>
      </w:r>
    </w:p>
    <w:p w14:paraId="5AF2B954" w14:textId="77777777" w:rsidR="00045D21" w:rsidRDefault="00045D21" w:rsidP="00045D21"/>
    <w:tbl>
      <w:tblPr>
        <w:tblStyle w:val="TableGrid"/>
        <w:tblW w:w="0" w:type="auto"/>
        <w:tblInd w:w="108" w:type="dxa"/>
        <w:tblLook w:val="04A0" w:firstRow="1" w:lastRow="0" w:firstColumn="1" w:lastColumn="0" w:noHBand="0" w:noVBand="1"/>
      </w:tblPr>
      <w:tblGrid>
        <w:gridCol w:w="5197"/>
        <w:gridCol w:w="1084"/>
      </w:tblGrid>
      <w:tr w:rsidR="00045D21" w:rsidRPr="000E6BFD" w14:paraId="24A6C950" w14:textId="77777777" w:rsidTr="000E6BFD">
        <w:trPr>
          <w:trHeight w:val="20"/>
        </w:trPr>
        <w:tc>
          <w:tcPr>
            <w:tcW w:w="5197" w:type="dxa"/>
            <w:tcBorders>
              <w:top w:val="single" w:sz="4" w:space="0" w:color="auto"/>
              <w:left w:val="single" w:sz="4" w:space="0" w:color="auto"/>
              <w:bottom w:val="single" w:sz="4" w:space="0" w:color="auto"/>
              <w:right w:val="single" w:sz="4" w:space="0" w:color="auto"/>
            </w:tcBorders>
            <w:hideMark/>
          </w:tcPr>
          <w:p w14:paraId="2CBCAE46" w14:textId="77777777" w:rsidR="00045D21" w:rsidRPr="000E6BFD" w:rsidRDefault="00045D21">
            <w:pPr>
              <w:spacing w:line="240" w:lineRule="auto"/>
              <w:rPr>
                <w:rFonts w:ascii="Arial" w:hAnsi="Arial" w:cs="Arial"/>
                <w:sz w:val="24"/>
                <w:szCs w:val="24"/>
              </w:rPr>
            </w:pPr>
            <w:r w:rsidRPr="000E6BFD">
              <w:rPr>
                <w:rFonts w:ascii="Arial" w:hAnsi="Arial" w:cs="Arial"/>
                <w:sz w:val="24"/>
                <w:szCs w:val="24"/>
              </w:rPr>
              <w:t>Personnel Costs: Management and science and QC</w:t>
            </w:r>
          </w:p>
        </w:tc>
        <w:tc>
          <w:tcPr>
            <w:tcW w:w="1084" w:type="dxa"/>
            <w:tcBorders>
              <w:top w:val="single" w:sz="4" w:space="0" w:color="auto"/>
              <w:left w:val="single" w:sz="4" w:space="0" w:color="auto"/>
              <w:bottom w:val="single" w:sz="4" w:space="0" w:color="auto"/>
              <w:right w:val="single" w:sz="4" w:space="0" w:color="auto"/>
            </w:tcBorders>
            <w:hideMark/>
          </w:tcPr>
          <w:p w14:paraId="5D767657" w14:textId="77777777" w:rsidR="00045D21" w:rsidRPr="000E6BFD" w:rsidRDefault="00045D21">
            <w:pPr>
              <w:spacing w:line="240" w:lineRule="auto"/>
              <w:jc w:val="right"/>
              <w:rPr>
                <w:rFonts w:ascii="Arial" w:eastAsia="Times New Roman" w:hAnsi="Arial" w:cs="Arial"/>
                <w:sz w:val="24"/>
                <w:szCs w:val="24"/>
              </w:rPr>
            </w:pPr>
            <w:r w:rsidRPr="000E6BFD">
              <w:rPr>
                <w:rFonts w:ascii="Arial" w:hAnsi="Arial" w:cs="Arial"/>
                <w:sz w:val="24"/>
                <w:szCs w:val="24"/>
              </w:rPr>
              <w:t xml:space="preserve">$29,138 </w:t>
            </w:r>
          </w:p>
        </w:tc>
      </w:tr>
      <w:tr w:rsidR="00045D21" w:rsidRPr="000E6BFD" w14:paraId="77D2F81D" w14:textId="77777777" w:rsidTr="000E6BFD">
        <w:trPr>
          <w:trHeight w:val="20"/>
        </w:trPr>
        <w:tc>
          <w:tcPr>
            <w:tcW w:w="5197" w:type="dxa"/>
            <w:tcBorders>
              <w:top w:val="single" w:sz="4" w:space="0" w:color="auto"/>
              <w:left w:val="single" w:sz="4" w:space="0" w:color="auto"/>
              <w:bottom w:val="single" w:sz="4" w:space="0" w:color="auto"/>
              <w:right w:val="single" w:sz="4" w:space="0" w:color="auto"/>
            </w:tcBorders>
            <w:hideMark/>
          </w:tcPr>
          <w:p w14:paraId="2D85D682" w14:textId="77777777" w:rsidR="00045D21" w:rsidRPr="000E6BFD" w:rsidRDefault="00045D21">
            <w:pPr>
              <w:spacing w:line="240" w:lineRule="auto"/>
              <w:rPr>
                <w:rFonts w:ascii="Arial" w:hAnsi="Arial" w:cs="Arial"/>
                <w:sz w:val="24"/>
                <w:szCs w:val="24"/>
              </w:rPr>
            </w:pPr>
            <w:r w:rsidRPr="000E6BFD">
              <w:rPr>
                <w:rFonts w:ascii="Arial" w:hAnsi="Arial" w:cs="Arial"/>
                <w:sz w:val="24"/>
                <w:szCs w:val="24"/>
              </w:rPr>
              <w:t>Personnel Costs: Technician(s)</w:t>
            </w:r>
          </w:p>
        </w:tc>
        <w:tc>
          <w:tcPr>
            <w:tcW w:w="1084" w:type="dxa"/>
            <w:tcBorders>
              <w:top w:val="single" w:sz="4" w:space="0" w:color="auto"/>
              <w:left w:val="single" w:sz="4" w:space="0" w:color="auto"/>
              <w:bottom w:val="single" w:sz="4" w:space="0" w:color="auto"/>
              <w:right w:val="single" w:sz="4" w:space="0" w:color="auto"/>
            </w:tcBorders>
            <w:hideMark/>
          </w:tcPr>
          <w:p w14:paraId="028307E8" w14:textId="77777777" w:rsidR="00045D21" w:rsidRPr="000E6BFD" w:rsidRDefault="00045D21">
            <w:pPr>
              <w:spacing w:line="240" w:lineRule="auto"/>
              <w:jc w:val="right"/>
              <w:rPr>
                <w:rFonts w:ascii="Arial" w:eastAsia="Times New Roman" w:hAnsi="Arial" w:cs="Arial"/>
                <w:sz w:val="24"/>
                <w:szCs w:val="24"/>
              </w:rPr>
            </w:pPr>
            <w:r w:rsidRPr="000E6BFD">
              <w:rPr>
                <w:rFonts w:ascii="Arial" w:hAnsi="Arial" w:cs="Arial"/>
                <w:sz w:val="24"/>
                <w:szCs w:val="24"/>
              </w:rPr>
              <w:t xml:space="preserve">$19,000 </w:t>
            </w:r>
          </w:p>
        </w:tc>
      </w:tr>
      <w:tr w:rsidR="00045D21" w:rsidRPr="000E6BFD" w14:paraId="147AB4D8" w14:textId="77777777" w:rsidTr="000E6BFD">
        <w:trPr>
          <w:trHeight w:val="20"/>
        </w:trPr>
        <w:tc>
          <w:tcPr>
            <w:tcW w:w="5197" w:type="dxa"/>
            <w:tcBorders>
              <w:top w:val="single" w:sz="4" w:space="0" w:color="auto"/>
              <w:left w:val="single" w:sz="4" w:space="0" w:color="auto"/>
              <w:bottom w:val="single" w:sz="4" w:space="0" w:color="auto"/>
              <w:right w:val="single" w:sz="4" w:space="0" w:color="auto"/>
            </w:tcBorders>
            <w:hideMark/>
          </w:tcPr>
          <w:p w14:paraId="73857083" w14:textId="77777777" w:rsidR="00045D21" w:rsidRPr="000E6BFD" w:rsidRDefault="00045D21">
            <w:pPr>
              <w:spacing w:line="240" w:lineRule="auto"/>
              <w:rPr>
                <w:rFonts w:ascii="Arial" w:hAnsi="Arial" w:cs="Arial"/>
                <w:sz w:val="24"/>
                <w:szCs w:val="24"/>
              </w:rPr>
            </w:pPr>
            <w:r w:rsidRPr="000E6BFD">
              <w:rPr>
                <w:rFonts w:ascii="Arial" w:hAnsi="Arial" w:cs="Arial"/>
                <w:sz w:val="24"/>
                <w:szCs w:val="24"/>
              </w:rPr>
              <w:t>Fringe Benefits (37%)</w:t>
            </w:r>
          </w:p>
        </w:tc>
        <w:tc>
          <w:tcPr>
            <w:tcW w:w="1084" w:type="dxa"/>
            <w:tcBorders>
              <w:top w:val="single" w:sz="4" w:space="0" w:color="auto"/>
              <w:left w:val="single" w:sz="4" w:space="0" w:color="auto"/>
              <w:bottom w:val="single" w:sz="4" w:space="0" w:color="auto"/>
              <w:right w:val="single" w:sz="4" w:space="0" w:color="auto"/>
            </w:tcBorders>
            <w:hideMark/>
          </w:tcPr>
          <w:p w14:paraId="613A4BCC" w14:textId="77777777" w:rsidR="00045D21" w:rsidRPr="000E6BFD" w:rsidRDefault="00045D21">
            <w:pPr>
              <w:spacing w:line="240" w:lineRule="auto"/>
              <w:rPr>
                <w:rFonts w:ascii="Arial" w:eastAsia="Times New Roman" w:hAnsi="Arial" w:cs="Arial"/>
                <w:sz w:val="24"/>
                <w:szCs w:val="24"/>
              </w:rPr>
            </w:pPr>
            <w:r w:rsidRPr="000E6BFD">
              <w:rPr>
                <w:rFonts w:ascii="Arial" w:hAnsi="Arial" w:cs="Arial"/>
                <w:sz w:val="24"/>
                <w:szCs w:val="24"/>
              </w:rPr>
              <w:t xml:space="preserve">$17,811 </w:t>
            </w:r>
          </w:p>
        </w:tc>
      </w:tr>
      <w:tr w:rsidR="00045D21" w:rsidRPr="000E6BFD" w14:paraId="0FC2C51D" w14:textId="77777777" w:rsidTr="000E6BFD">
        <w:trPr>
          <w:trHeight w:val="20"/>
        </w:trPr>
        <w:tc>
          <w:tcPr>
            <w:tcW w:w="5197" w:type="dxa"/>
            <w:tcBorders>
              <w:top w:val="single" w:sz="4" w:space="0" w:color="auto"/>
              <w:left w:val="single" w:sz="4" w:space="0" w:color="auto"/>
              <w:bottom w:val="single" w:sz="4" w:space="0" w:color="auto"/>
              <w:right w:val="single" w:sz="4" w:space="0" w:color="auto"/>
            </w:tcBorders>
            <w:hideMark/>
          </w:tcPr>
          <w:p w14:paraId="42786CE1" w14:textId="77777777" w:rsidR="00045D21" w:rsidRPr="000E6BFD" w:rsidRDefault="00045D21">
            <w:pPr>
              <w:spacing w:line="240" w:lineRule="auto"/>
              <w:rPr>
                <w:rFonts w:ascii="Arial" w:hAnsi="Arial" w:cs="Arial"/>
                <w:sz w:val="24"/>
                <w:szCs w:val="24"/>
              </w:rPr>
            </w:pPr>
            <w:r w:rsidRPr="000E6BFD">
              <w:rPr>
                <w:rFonts w:ascii="Arial" w:hAnsi="Arial" w:cs="Arial"/>
                <w:sz w:val="24"/>
                <w:szCs w:val="24"/>
              </w:rPr>
              <w:t>Lab/technical supplies and repairs/maintenance/manufacturer calibration</w:t>
            </w:r>
          </w:p>
        </w:tc>
        <w:tc>
          <w:tcPr>
            <w:tcW w:w="1084" w:type="dxa"/>
            <w:tcBorders>
              <w:top w:val="single" w:sz="4" w:space="0" w:color="auto"/>
              <w:left w:val="single" w:sz="4" w:space="0" w:color="auto"/>
              <w:bottom w:val="single" w:sz="4" w:space="0" w:color="auto"/>
              <w:right w:val="single" w:sz="4" w:space="0" w:color="auto"/>
            </w:tcBorders>
            <w:hideMark/>
          </w:tcPr>
          <w:p w14:paraId="20F5C63D" w14:textId="77777777" w:rsidR="00045D21" w:rsidRPr="000E6BFD" w:rsidRDefault="00045D21">
            <w:pPr>
              <w:spacing w:line="240" w:lineRule="auto"/>
              <w:jc w:val="right"/>
              <w:rPr>
                <w:rFonts w:ascii="Arial" w:eastAsia="Times New Roman" w:hAnsi="Arial" w:cs="Arial"/>
                <w:sz w:val="24"/>
                <w:szCs w:val="24"/>
              </w:rPr>
            </w:pPr>
            <w:r w:rsidRPr="000E6BFD">
              <w:rPr>
                <w:rFonts w:ascii="Arial" w:hAnsi="Arial" w:cs="Arial"/>
                <w:sz w:val="24"/>
                <w:szCs w:val="24"/>
              </w:rPr>
              <w:t xml:space="preserve">$9,412 </w:t>
            </w:r>
          </w:p>
        </w:tc>
      </w:tr>
      <w:tr w:rsidR="00045D21" w:rsidRPr="000E6BFD" w14:paraId="41A53E5D" w14:textId="77777777" w:rsidTr="000E6BFD">
        <w:trPr>
          <w:trHeight w:val="20"/>
        </w:trPr>
        <w:tc>
          <w:tcPr>
            <w:tcW w:w="5197" w:type="dxa"/>
            <w:tcBorders>
              <w:top w:val="single" w:sz="4" w:space="0" w:color="auto"/>
              <w:left w:val="single" w:sz="4" w:space="0" w:color="auto"/>
              <w:bottom w:val="single" w:sz="4" w:space="0" w:color="auto"/>
              <w:right w:val="single" w:sz="4" w:space="0" w:color="auto"/>
            </w:tcBorders>
            <w:hideMark/>
          </w:tcPr>
          <w:p w14:paraId="3E10B0CB" w14:textId="77777777" w:rsidR="00045D21" w:rsidRPr="000E6BFD" w:rsidRDefault="00045D21">
            <w:pPr>
              <w:spacing w:line="240" w:lineRule="auto"/>
              <w:rPr>
                <w:rFonts w:ascii="Arial" w:hAnsi="Arial" w:cs="Arial"/>
                <w:sz w:val="24"/>
                <w:szCs w:val="24"/>
              </w:rPr>
            </w:pPr>
            <w:r w:rsidRPr="000E6BFD">
              <w:rPr>
                <w:rFonts w:ascii="Arial" w:hAnsi="Arial" w:cs="Arial"/>
                <w:sz w:val="24"/>
                <w:szCs w:val="24"/>
              </w:rPr>
              <w:t>Other expenses (cellular modem fees, truck rental, etc.)</w:t>
            </w:r>
          </w:p>
        </w:tc>
        <w:tc>
          <w:tcPr>
            <w:tcW w:w="1084" w:type="dxa"/>
            <w:tcBorders>
              <w:top w:val="single" w:sz="4" w:space="0" w:color="auto"/>
              <w:left w:val="single" w:sz="4" w:space="0" w:color="auto"/>
              <w:bottom w:val="single" w:sz="4" w:space="0" w:color="auto"/>
              <w:right w:val="single" w:sz="4" w:space="0" w:color="auto"/>
            </w:tcBorders>
            <w:hideMark/>
          </w:tcPr>
          <w:p w14:paraId="215B2B9F" w14:textId="77777777" w:rsidR="00045D21" w:rsidRPr="000E6BFD" w:rsidRDefault="00045D21">
            <w:pPr>
              <w:spacing w:line="240" w:lineRule="auto"/>
              <w:jc w:val="right"/>
              <w:rPr>
                <w:rFonts w:ascii="Arial" w:eastAsia="Times New Roman" w:hAnsi="Arial" w:cs="Arial"/>
                <w:sz w:val="24"/>
                <w:szCs w:val="24"/>
              </w:rPr>
            </w:pPr>
            <w:r w:rsidRPr="000E6BFD">
              <w:rPr>
                <w:rFonts w:ascii="Arial" w:hAnsi="Arial" w:cs="Arial"/>
                <w:sz w:val="24"/>
                <w:szCs w:val="24"/>
              </w:rPr>
              <w:t xml:space="preserve">$2,640 </w:t>
            </w:r>
          </w:p>
        </w:tc>
      </w:tr>
      <w:tr w:rsidR="00045D21" w:rsidRPr="000E6BFD" w14:paraId="2A8A8429" w14:textId="77777777" w:rsidTr="000E6BFD">
        <w:trPr>
          <w:trHeight w:val="20"/>
        </w:trPr>
        <w:tc>
          <w:tcPr>
            <w:tcW w:w="5197" w:type="dxa"/>
            <w:tcBorders>
              <w:top w:val="single" w:sz="4" w:space="0" w:color="auto"/>
              <w:left w:val="single" w:sz="4" w:space="0" w:color="auto"/>
              <w:bottom w:val="single" w:sz="4" w:space="0" w:color="auto"/>
              <w:right w:val="single" w:sz="4" w:space="0" w:color="auto"/>
            </w:tcBorders>
            <w:hideMark/>
          </w:tcPr>
          <w:p w14:paraId="7B565A30" w14:textId="77777777" w:rsidR="00045D21" w:rsidRPr="000E6BFD" w:rsidRDefault="00045D21">
            <w:pPr>
              <w:spacing w:line="240" w:lineRule="auto"/>
              <w:rPr>
                <w:rFonts w:ascii="Arial" w:hAnsi="Arial" w:cs="Arial"/>
                <w:sz w:val="24"/>
                <w:szCs w:val="24"/>
              </w:rPr>
            </w:pPr>
            <w:r w:rsidRPr="000E6BFD">
              <w:rPr>
                <w:rFonts w:ascii="Arial" w:hAnsi="Arial" w:cs="Arial"/>
                <w:sz w:val="24"/>
                <w:szCs w:val="24"/>
              </w:rPr>
              <w:t>Publication page charges</w:t>
            </w:r>
          </w:p>
        </w:tc>
        <w:tc>
          <w:tcPr>
            <w:tcW w:w="1084" w:type="dxa"/>
            <w:tcBorders>
              <w:top w:val="single" w:sz="4" w:space="0" w:color="auto"/>
              <w:left w:val="single" w:sz="4" w:space="0" w:color="auto"/>
              <w:bottom w:val="single" w:sz="4" w:space="0" w:color="auto"/>
              <w:right w:val="single" w:sz="4" w:space="0" w:color="auto"/>
            </w:tcBorders>
            <w:hideMark/>
          </w:tcPr>
          <w:p w14:paraId="3ACECC90" w14:textId="77777777" w:rsidR="00045D21" w:rsidRPr="000E6BFD" w:rsidRDefault="00045D21">
            <w:pPr>
              <w:spacing w:line="240" w:lineRule="auto"/>
              <w:jc w:val="right"/>
              <w:rPr>
                <w:rFonts w:ascii="Arial" w:hAnsi="Arial" w:cs="Arial"/>
                <w:sz w:val="24"/>
                <w:szCs w:val="24"/>
              </w:rPr>
            </w:pPr>
            <w:r w:rsidRPr="000E6BFD">
              <w:rPr>
                <w:rFonts w:ascii="Arial" w:hAnsi="Arial" w:cs="Arial"/>
                <w:sz w:val="24"/>
                <w:szCs w:val="24"/>
              </w:rPr>
              <w:t>$2,000</w:t>
            </w:r>
          </w:p>
        </w:tc>
      </w:tr>
      <w:tr w:rsidR="00045D21" w:rsidRPr="000E6BFD" w14:paraId="111C5625" w14:textId="77777777" w:rsidTr="000E6BFD">
        <w:trPr>
          <w:trHeight w:val="20"/>
        </w:trPr>
        <w:tc>
          <w:tcPr>
            <w:tcW w:w="5197" w:type="dxa"/>
            <w:tcBorders>
              <w:top w:val="single" w:sz="4" w:space="0" w:color="auto"/>
              <w:left w:val="single" w:sz="4" w:space="0" w:color="auto"/>
              <w:bottom w:val="single" w:sz="4" w:space="0" w:color="auto"/>
              <w:right w:val="single" w:sz="4" w:space="0" w:color="auto"/>
            </w:tcBorders>
            <w:hideMark/>
          </w:tcPr>
          <w:p w14:paraId="1EFCD630" w14:textId="77777777" w:rsidR="00045D21" w:rsidRPr="000E6BFD" w:rsidRDefault="00045D21">
            <w:pPr>
              <w:spacing w:line="240" w:lineRule="auto"/>
              <w:rPr>
                <w:rFonts w:ascii="Arial" w:hAnsi="Arial" w:cs="Arial"/>
                <w:sz w:val="24"/>
                <w:szCs w:val="24"/>
              </w:rPr>
            </w:pPr>
            <w:r w:rsidRPr="000E6BFD">
              <w:rPr>
                <w:rFonts w:ascii="Arial" w:hAnsi="Arial" w:cs="Arial"/>
                <w:sz w:val="24"/>
                <w:szCs w:val="24"/>
              </w:rPr>
              <w:t>Total Direct Costs</w:t>
            </w:r>
          </w:p>
        </w:tc>
        <w:tc>
          <w:tcPr>
            <w:tcW w:w="1084" w:type="dxa"/>
            <w:tcBorders>
              <w:top w:val="single" w:sz="4" w:space="0" w:color="auto"/>
              <w:left w:val="single" w:sz="4" w:space="0" w:color="auto"/>
              <w:bottom w:val="single" w:sz="4" w:space="0" w:color="auto"/>
              <w:right w:val="single" w:sz="4" w:space="0" w:color="auto"/>
            </w:tcBorders>
            <w:hideMark/>
          </w:tcPr>
          <w:p w14:paraId="64B1B93D" w14:textId="77777777" w:rsidR="00045D21" w:rsidRPr="000E6BFD" w:rsidRDefault="00045D21">
            <w:pPr>
              <w:spacing w:line="240" w:lineRule="auto"/>
              <w:jc w:val="right"/>
              <w:rPr>
                <w:rFonts w:ascii="Arial" w:hAnsi="Arial" w:cs="Arial"/>
                <w:sz w:val="24"/>
                <w:szCs w:val="24"/>
              </w:rPr>
            </w:pPr>
            <w:r w:rsidRPr="000E6BFD">
              <w:rPr>
                <w:rFonts w:ascii="Arial" w:hAnsi="Arial" w:cs="Arial"/>
                <w:sz w:val="24"/>
                <w:szCs w:val="24"/>
              </w:rPr>
              <w:t xml:space="preserve">$80,000 </w:t>
            </w:r>
          </w:p>
        </w:tc>
      </w:tr>
      <w:tr w:rsidR="00045D21" w:rsidRPr="000E6BFD" w14:paraId="476129B3" w14:textId="77777777" w:rsidTr="000E6BFD">
        <w:trPr>
          <w:trHeight w:val="20"/>
        </w:trPr>
        <w:tc>
          <w:tcPr>
            <w:tcW w:w="5197" w:type="dxa"/>
            <w:tcBorders>
              <w:top w:val="single" w:sz="4" w:space="0" w:color="auto"/>
              <w:left w:val="single" w:sz="4" w:space="0" w:color="auto"/>
              <w:bottom w:val="single" w:sz="4" w:space="0" w:color="auto"/>
              <w:right w:val="single" w:sz="4" w:space="0" w:color="auto"/>
            </w:tcBorders>
            <w:hideMark/>
          </w:tcPr>
          <w:p w14:paraId="07217C06" w14:textId="77777777" w:rsidR="00045D21" w:rsidRPr="000E6BFD" w:rsidRDefault="00045D21">
            <w:pPr>
              <w:spacing w:line="240" w:lineRule="auto"/>
              <w:rPr>
                <w:rFonts w:ascii="Arial" w:hAnsi="Arial" w:cs="Arial"/>
                <w:sz w:val="24"/>
                <w:szCs w:val="24"/>
              </w:rPr>
            </w:pPr>
            <w:r w:rsidRPr="000E6BFD">
              <w:rPr>
                <w:rFonts w:ascii="Arial" w:hAnsi="Arial" w:cs="Arial"/>
                <w:sz w:val="24"/>
                <w:szCs w:val="24"/>
              </w:rPr>
              <w:t>Indirect Costs</w:t>
            </w:r>
          </w:p>
        </w:tc>
        <w:tc>
          <w:tcPr>
            <w:tcW w:w="1084" w:type="dxa"/>
            <w:tcBorders>
              <w:top w:val="single" w:sz="4" w:space="0" w:color="auto"/>
              <w:left w:val="single" w:sz="4" w:space="0" w:color="auto"/>
              <w:bottom w:val="single" w:sz="4" w:space="0" w:color="auto"/>
              <w:right w:val="single" w:sz="4" w:space="0" w:color="auto"/>
            </w:tcBorders>
            <w:hideMark/>
          </w:tcPr>
          <w:p w14:paraId="2A9F9699" w14:textId="77777777" w:rsidR="00045D21" w:rsidRPr="000E6BFD" w:rsidRDefault="00045D21">
            <w:pPr>
              <w:spacing w:line="240" w:lineRule="auto"/>
              <w:jc w:val="right"/>
              <w:rPr>
                <w:rFonts w:ascii="Arial" w:eastAsia="Times New Roman" w:hAnsi="Arial" w:cs="Arial"/>
                <w:bCs/>
                <w:sz w:val="24"/>
                <w:szCs w:val="24"/>
              </w:rPr>
            </w:pPr>
            <w:r w:rsidRPr="000E6BFD">
              <w:rPr>
                <w:rFonts w:ascii="Arial" w:hAnsi="Arial" w:cs="Arial"/>
                <w:sz w:val="24"/>
                <w:szCs w:val="24"/>
              </w:rPr>
              <w:t xml:space="preserve">$8,000 </w:t>
            </w:r>
          </w:p>
        </w:tc>
      </w:tr>
      <w:tr w:rsidR="00045D21" w:rsidRPr="000E6BFD" w14:paraId="3D080BC3" w14:textId="77777777" w:rsidTr="000E6BFD">
        <w:trPr>
          <w:trHeight w:val="20"/>
        </w:trPr>
        <w:tc>
          <w:tcPr>
            <w:tcW w:w="5197" w:type="dxa"/>
            <w:tcBorders>
              <w:top w:val="single" w:sz="4" w:space="0" w:color="auto"/>
              <w:left w:val="single" w:sz="4" w:space="0" w:color="auto"/>
              <w:bottom w:val="single" w:sz="4" w:space="0" w:color="auto"/>
              <w:right w:val="single" w:sz="4" w:space="0" w:color="auto"/>
            </w:tcBorders>
            <w:hideMark/>
          </w:tcPr>
          <w:p w14:paraId="758981C1" w14:textId="77777777" w:rsidR="00045D21" w:rsidRPr="000E6BFD" w:rsidRDefault="00045D21">
            <w:pPr>
              <w:spacing w:line="240" w:lineRule="auto"/>
              <w:rPr>
                <w:rFonts w:ascii="Arial" w:hAnsi="Arial" w:cs="Arial"/>
                <w:sz w:val="24"/>
                <w:szCs w:val="24"/>
              </w:rPr>
            </w:pPr>
            <w:r w:rsidRPr="000E6BFD">
              <w:rPr>
                <w:rFonts w:ascii="Arial" w:hAnsi="Arial" w:cs="Arial"/>
                <w:sz w:val="24"/>
                <w:szCs w:val="24"/>
              </w:rPr>
              <w:t>Total Costs</w:t>
            </w:r>
          </w:p>
        </w:tc>
        <w:tc>
          <w:tcPr>
            <w:tcW w:w="1084" w:type="dxa"/>
            <w:tcBorders>
              <w:top w:val="single" w:sz="4" w:space="0" w:color="auto"/>
              <w:left w:val="single" w:sz="4" w:space="0" w:color="auto"/>
              <w:bottom w:val="single" w:sz="4" w:space="0" w:color="auto"/>
              <w:right w:val="single" w:sz="4" w:space="0" w:color="auto"/>
            </w:tcBorders>
            <w:hideMark/>
          </w:tcPr>
          <w:p w14:paraId="3743BF20" w14:textId="77777777" w:rsidR="00045D21" w:rsidRPr="000E6BFD" w:rsidRDefault="00045D21">
            <w:pPr>
              <w:spacing w:line="240" w:lineRule="auto"/>
              <w:jc w:val="right"/>
              <w:rPr>
                <w:rFonts w:ascii="Arial" w:eastAsia="Times New Roman" w:hAnsi="Arial" w:cs="Arial"/>
                <w:bCs/>
                <w:sz w:val="24"/>
                <w:szCs w:val="24"/>
              </w:rPr>
            </w:pPr>
            <w:r w:rsidRPr="000E6BFD">
              <w:rPr>
                <w:rFonts w:ascii="Arial" w:hAnsi="Arial" w:cs="Arial"/>
                <w:sz w:val="24"/>
                <w:szCs w:val="24"/>
              </w:rPr>
              <w:t xml:space="preserve">$88,000 </w:t>
            </w:r>
          </w:p>
        </w:tc>
      </w:tr>
    </w:tbl>
    <w:p w14:paraId="6FB7CBD9" w14:textId="77777777" w:rsidR="00045D21" w:rsidRDefault="00045D21" w:rsidP="00013049">
      <w:pPr>
        <w:spacing w:after="0" w:line="240" w:lineRule="auto"/>
        <w:jc w:val="both"/>
        <w:rPr>
          <w:rFonts w:ascii="Arial" w:hAnsi="Arial" w:cs="Arial"/>
          <w:sz w:val="24"/>
          <w:szCs w:val="24"/>
          <w:u w:val="single"/>
        </w:rPr>
      </w:pPr>
    </w:p>
    <w:p w14:paraId="4AACDD06" w14:textId="77777777" w:rsidR="00013049" w:rsidRDefault="00013049" w:rsidP="00013049">
      <w:pPr>
        <w:spacing w:after="0" w:line="240" w:lineRule="auto"/>
        <w:jc w:val="both"/>
        <w:rPr>
          <w:rFonts w:ascii="Arial" w:hAnsi="Arial" w:cs="Arial"/>
          <w:sz w:val="24"/>
          <w:szCs w:val="24"/>
          <w:u w:val="single"/>
        </w:rPr>
      </w:pPr>
      <w:r>
        <w:rPr>
          <w:rFonts w:ascii="Arial" w:hAnsi="Arial" w:cs="Arial"/>
          <w:sz w:val="24"/>
          <w:szCs w:val="24"/>
          <w:u w:val="single"/>
        </w:rPr>
        <w:t>PERSONNEL</w:t>
      </w:r>
    </w:p>
    <w:p w14:paraId="64A8044C" w14:textId="77777777" w:rsidR="00013049" w:rsidRDefault="00013049" w:rsidP="00013049">
      <w:pPr>
        <w:spacing w:after="0" w:line="240" w:lineRule="auto"/>
        <w:jc w:val="both"/>
        <w:rPr>
          <w:rFonts w:ascii="Arial" w:hAnsi="Arial" w:cs="Arial"/>
          <w:sz w:val="24"/>
          <w:szCs w:val="24"/>
        </w:rPr>
      </w:pPr>
    </w:p>
    <w:p w14:paraId="1CB9BEA3" w14:textId="77777777" w:rsidR="00013049" w:rsidRDefault="00013049" w:rsidP="00013049">
      <w:pPr>
        <w:spacing w:after="0" w:line="240" w:lineRule="auto"/>
        <w:jc w:val="both"/>
        <w:rPr>
          <w:rFonts w:ascii="Arial" w:eastAsia="Times New Roman" w:hAnsi="Arial" w:cs="Arial"/>
          <w:sz w:val="24"/>
          <w:szCs w:val="24"/>
        </w:rPr>
      </w:pPr>
      <w:r>
        <w:rPr>
          <w:rFonts w:ascii="Arial" w:hAnsi="Arial" w:cs="Arial"/>
          <w:sz w:val="24"/>
          <w:szCs w:val="24"/>
        </w:rPr>
        <w:t xml:space="preserve">Salary support for Research Assistant Professors Mitchell and Mendoza who will be leading the data analysis for the project. Also support for staff scientist Ben </w:t>
      </w:r>
      <w:proofErr w:type="spellStart"/>
      <w:r>
        <w:rPr>
          <w:rFonts w:ascii="Arial" w:hAnsi="Arial" w:cs="Arial"/>
          <w:sz w:val="24"/>
          <w:szCs w:val="24"/>
        </w:rPr>
        <w:t>Fasoli</w:t>
      </w:r>
      <w:proofErr w:type="spellEnd"/>
      <w:r>
        <w:rPr>
          <w:rFonts w:ascii="Arial" w:hAnsi="Arial" w:cs="Arial"/>
          <w:sz w:val="24"/>
          <w:szCs w:val="24"/>
        </w:rPr>
        <w:t xml:space="preserve"> and postdoctoral researcher Alex Jacques who will be leading the QA/QC of the TRAX data for archival. Also support for 2 technicians (5 cal. mos. total) to assist with instrument maintenance as well as quality control, calibration, validation, archival, and public dissemination of the data obtained.</w:t>
      </w:r>
    </w:p>
    <w:p w14:paraId="08C78388" w14:textId="77777777" w:rsidR="00013049" w:rsidRDefault="00013049" w:rsidP="00013049">
      <w:pPr>
        <w:spacing w:after="0" w:line="240" w:lineRule="auto"/>
        <w:jc w:val="both"/>
        <w:rPr>
          <w:rFonts w:ascii="Arial" w:eastAsia="Times New Roman" w:hAnsi="Arial" w:cs="Arial"/>
          <w:color w:val="000000"/>
          <w:sz w:val="24"/>
          <w:szCs w:val="24"/>
        </w:rPr>
      </w:pPr>
    </w:p>
    <w:p w14:paraId="690DB000" w14:textId="77777777" w:rsidR="00013049" w:rsidRDefault="00013049" w:rsidP="00013049">
      <w:pPr>
        <w:spacing w:after="0" w:line="240" w:lineRule="auto"/>
        <w:jc w:val="both"/>
        <w:rPr>
          <w:rFonts w:ascii="Arial" w:hAnsi="Arial" w:cs="Arial"/>
          <w:sz w:val="24"/>
          <w:szCs w:val="24"/>
        </w:rPr>
      </w:pPr>
      <w:r>
        <w:rPr>
          <w:rFonts w:ascii="Arial" w:hAnsi="Arial" w:cs="Arial"/>
          <w:sz w:val="24"/>
          <w:szCs w:val="24"/>
          <w:u w:val="single"/>
        </w:rPr>
        <w:t>PUBLICATION PAGE CHARGES</w:t>
      </w:r>
      <w:r>
        <w:rPr>
          <w:rFonts w:ascii="Arial" w:hAnsi="Arial" w:cs="Arial"/>
          <w:sz w:val="24"/>
          <w:szCs w:val="24"/>
        </w:rPr>
        <w:t xml:space="preserve">                                                                    total: </w:t>
      </w:r>
      <w:r>
        <w:rPr>
          <w:rFonts w:ascii="Arial" w:eastAsia="Times New Roman" w:hAnsi="Arial" w:cs="Arial"/>
          <w:sz w:val="24"/>
          <w:szCs w:val="24"/>
        </w:rPr>
        <w:t>$2,000</w:t>
      </w:r>
    </w:p>
    <w:p w14:paraId="4D25E7A9" w14:textId="77777777" w:rsidR="00013049" w:rsidRDefault="00013049" w:rsidP="00013049">
      <w:pPr>
        <w:spacing w:after="0" w:line="240" w:lineRule="auto"/>
        <w:jc w:val="both"/>
        <w:rPr>
          <w:rFonts w:ascii="Arial" w:hAnsi="Arial" w:cs="Arial"/>
          <w:sz w:val="24"/>
          <w:szCs w:val="24"/>
        </w:rPr>
      </w:pPr>
    </w:p>
    <w:p w14:paraId="42351B4E" w14:textId="77777777" w:rsidR="00013049" w:rsidRDefault="00013049" w:rsidP="00013049">
      <w:pPr>
        <w:spacing w:after="0" w:line="240" w:lineRule="auto"/>
        <w:jc w:val="both"/>
        <w:rPr>
          <w:rFonts w:ascii="Arial" w:eastAsia="Times New Roman" w:hAnsi="Arial" w:cs="Arial"/>
          <w:color w:val="000000"/>
          <w:sz w:val="24"/>
          <w:szCs w:val="24"/>
        </w:rPr>
      </w:pPr>
      <w:r>
        <w:rPr>
          <w:rFonts w:ascii="Arial" w:hAnsi="Arial" w:cs="Arial"/>
          <w:sz w:val="24"/>
          <w:szCs w:val="24"/>
        </w:rPr>
        <w:t>A journal paper describing the operational TRAX system installed since November 2018 will be written.</w:t>
      </w:r>
    </w:p>
    <w:p w14:paraId="0A65622C" w14:textId="77777777" w:rsidR="00013049" w:rsidRDefault="00013049" w:rsidP="00013049">
      <w:pPr>
        <w:spacing w:after="0" w:line="240" w:lineRule="auto"/>
        <w:jc w:val="both"/>
        <w:rPr>
          <w:rFonts w:ascii="Arial" w:eastAsia="Times New Roman" w:hAnsi="Arial" w:cs="Arial"/>
          <w:color w:val="000000"/>
          <w:sz w:val="24"/>
          <w:szCs w:val="24"/>
        </w:rPr>
      </w:pPr>
    </w:p>
    <w:p w14:paraId="6E73D57F" w14:textId="50A4BEEB" w:rsidR="00013049" w:rsidRDefault="00013049" w:rsidP="0001304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u w:val="single"/>
        </w:rPr>
        <w:t>COMMUNICATION, SUPPLIES, REPAIRS, CALIBRATION, MISC</w:t>
      </w:r>
      <w:r w:rsidR="00BE707C">
        <w:rPr>
          <w:rFonts w:ascii="Arial" w:eastAsia="Times New Roman" w:hAnsi="Arial" w:cs="Arial"/>
          <w:color w:val="000000"/>
          <w:sz w:val="24"/>
          <w:szCs w:val="24"/>
        </w:rPr>
        <w:t xml:space="preserve">                 total: $12,051</w:t>
      </w:r>
    </w:p>
    <w:p w14:paraId="6CD26D15" w14:textId="77777777" w:rsidR="00013049" w:rsidRDefault="00013049" w:rsidP="00013049">
      <w:pPr>
        <w:spacing w:after="0" w:line="240" w:lineRule="auto"/>
        <w:jc w:val="both"/>
        <w:rPr>
          <w:rFonts w:ascii="Arial" w:eastAsia="Times New Roman" w:hAnsi="Arial" w:cs="Arial"/>
          <w:color w:val="000000"/>
          <w:sz w:val="24"/>
          <w:szCs w:val="24"/>
        </w:rPr>
      </w:pPr>
    </w:p>
    <w:p w14:paraId="5FAFB9E2" w14:textId="4DF3BCC6" w:rsidR="00013049" w:rsidRDefault="00013049" w:rsidP="00013049">
      <w:pPr>
        <w:spacing w:after="0" w:line="240" w:lineRule="auto"/>
        <w:jc w:val="both"/>
        <w:rPr>
          <w:rFonts w:ascii="Arial" w:eastAsia="Times New Roman" w:hAnsi="Arial" w:cs="Arial"/>
          <w:color w:val="000000"/>
          <w:sz w:val="24"/>
          <w:szCs w:val="24"/>
        </w:rPr>
      </w:pPr>
      <w:r>
        <w:rPr>
          <w:rFonts w:ascii="Arial" w:hAnsi="Arial" w:cs="Arial"/>
          <w:sz w:val="24"/>
          <w:szCs w:val="24"/>
        </w:rPr>
        <w:t>Monthly cellular modem fees, power inverter, truck rental, miscellaneous cables, tripod and tripod parts, tools, filters, hoses, instrument repairs and maintenance. Also repairs and yearly factory calibration by the respective instrument manufactures. This year more funds will be dedicated</w:t>
      </w:r>
      <w:r w:rsidR="00A8248D">
        <w:rPr>
          <w:rFonts w:ascii="Arial" w:hAnsi="Arial" w:cs="Arial"/>
          <w:sz w:val="24"/>
          <w:szCs w:val="24"/>
        </w:rPr>
        <w:t xml:space="preserve"> to instrument calibration and </w:t>
      </w:r>
      <w:r>
        <w:rPr>
          <w:rFonts w:ascii="Arial" w:hAnsi="Arial" w:cs="Arial"/>
          <w:sz w:val="24"/>
          <w:szCs w:val="24"/>
        </w:rPr>
        <w:t>repairs as all sensors will be sent back to the manufacturers to make sure the project data is of the highest quality possible.</w:t>
      </w:r>
    </w:p>
    <w:p w14:paraId="737B0BA9" w14:textId="77777777" w:rsidR="00013049" w:rsidRDefault="00013049" w:rsidP="00013049">
      <w:pPr>
        <w:spacing w:after="0" w:line="240" w:lineRule="auto"/>
        <w:jc w:val="both"/>
        <w:rPr>
          <w:rFonts w:ascii="Arial" w:eastAsia="Times New Roman" w:hAnsi="Arial" w:cs="Arial"/>
          <w:color w:val="000000"/>
          <w:sz w:val="24"/>
          <w:szCs w:val="24"/>
        </w:rPr>
      </w:pPr>
    </w:p>
    <w:p w14:paraId="527B3633" w14:textId="58FDC011" w:rsidR="00013049" w:rsidRDefault="00013049" w:rsidP="00013049">
      <w:pPr>
        <w:spacing w:after="0" w:line="240" w:lineRule="auto"/>
        <w:jc w:val="both"/>
        <w:rPr>
          <w:rFonts w:ascii="Arial" w:hAnsi="Arial" w:cs="Arial"/>
          <w:sz w:val="24"/>
          <w:szCs w:val="24"/>
        </w:rPr>
      </w:pPr>
    </w:p>
    <w:p w14:paraId="19BE2699" w14:textId="77777777" w:rsidR="000E6BFD" w:rsidRDefault="000E6BFD" w:rsidP="00013049">
      <w:pPr>
        <w:spacing w:after="0" w:line="240" w:lineRule="auto"/>
        <w:jc w:val="both"/>
        <w:rPr>
          <w:rFonts w:ascii="Arial" w:hAnsi="Arial" w:cs="Arial"/>
          <w:sz w:val="24"/>
          <w:szCs w:val="24"/>
        </w:rPr>
      </w:pPr>
    </w:p>
    <w:p w14:paraId="0A00DF43" w14:textId="79F7E50C" w:rsidR="00A8248D" w:rsidRPr="00A8248D" w:rsidRDefault="00A8248D" w:rsidP="00A8248D">
      <w:pPr>
        <w:pStyle w:val="ListParagraph"/>
        <w:numPr>
          <w:ilvl w:val="0"/>
          <w:numId w:val="12"/>
        </w:numPr>
        <w:spacing w:after="0" w:line="240" w:lineRule="auto"/>
      </w:pPr>
      <w:r>
        <w:rPr>
          <w:rFonts w:ascii="Arial" w:eastAsia="Times New Roman" w:hAnsi="Arial" w:cs="Arial"/>
          <w:b/>
          <w:bCs/>
          <w:color w:val="000000"/>
          <w:sz w:val="24"/>
          <w:szCs w:val="24"/>
        </w:rPr>
        <w:lastRenderedPageBreak/>
        <w:t>Year 5</w:t>
      </w:r>
      <w:r w:rsidRPr="00041D35">
        <w:rPr>
          <w:rFonts w:ascii="Arial" w:eastAsia="Times New Roman" w:hAnsi="Arial" w:cs="Arial"/>
          <w:b/>
          <w:bCs/>
          <w:color w:val="000000"/>
          <w:sz w:val="24"/>
          <w:szCs w:val="24"/>
        </w:rPr>
        <w:t>: (</w:t>
      </w:r>
      <w:r>
        <w:rPr>
          <w:rFonts w:ascii="Arial" w:hAnsi="Arial" w:cs="Arial"/>
          <w:b/>
          <w:sz w:val="24"/>
          <w:szCs w:val="24"/>
        </w:rPr>
        <w:t>07/01/2022 – 06/30/2023</w:t>
      </w:r>
      <w:r w:rsidRPr="00041D35">
        <w:rPr>
          <w:rFonts w:ascii="Arial" w:hAnsi="Arial" w:cs="Arial"/>
          <w:b/>
          <w:sz w:val="24"/>
          <w:szCs w:val="24"/>
        </w:rPr>
        <w:t>)</w:t>
      </w:r>
    </w:p>
    <w:p w14:paraId="361AF086" w14:textId="77777777" w:rsidR="00A8248D" w:rsidRDefault="00A8248D" w:rsidP="00A8248D">
      <w:pPr>
        <w:pStyle w:val="ListParagraph"/>
        <w:spacing w:after="0" w:line="240" w:lineRule="auto"/>
        <w:ind w:left="360"/>
      </w:pPr>
    </w:p>
    <w:tbl>
      <w:tblPr>
        <w:tblStyle w:val="TableGrid"/>
        <w:tblW w:w="0" w:type="auto"/>
        <w:tblInd w:w="108" w:type="dxa"/>
        <w:tblLook w:val="04A0" w:firstRow="1" w:lastRow="0" w:firstColumn="1" w:lastColumn="0" w:noHBand="0" w:noVBand="1"/>
      </w:tblPr>
      <w:tblGrid>
        <w:gridCol w:w="5107"/>
        <w:gridCol w:w="1084"/>
      </w:tblGrid>
      <w:tr w:rsidR="00A8248D" w:rsidRPr="000E6BFD" w14:paraId="439AE57B" w14:textId="77777777" w:rsidTr="000E6BFD">
        <w:trPr>
          <w:trHeight w:val="20"/>
        </w:trPr>
        <w:tc>
          <w:tcPr>
            <w:tcW w:w="5107" w:type="dxa"/>
            <w:tcBorders>
              <w:top w:val="single" w:sz="4" w:space="0" w:color="auto"/>
              <w:left w:val="single" w:sz="4" w:space="0" w:color="auto"/>
              <w:bottom w:val="single" w:sz="4" w:space="0" w:color="auto"/>
              <w:right w:val="single" w:sz="4" w:space="0" w:color="auto"/>
            </w:tcBorders>
            <w:hideMark/>
          </w:tcPr>
          <w:p w14:paraId="5E81D199" w14:textId="77777777" w:rsidR="00A8248D" w:rsidRPr="000E6BFD" w:rsidRDefault="00A8248D">
            <w:pPr>
              <w:spacing w:line="240" w:lineRule="auto"/>
              <w:rPr>
                <w:rFonts w:ascii="Arial" w:hAnsi="Arial" w:cs="Arial"/>
                <w:sz w:val="24"/>
                <w:szCs w:val="24"/>
              </w:rPr>
            </w:pPr>
            <w:r w:rsidRPr="000E6BFD">
              <w:rPr>
                <w:rFonts w:ascii="Arial" w:hAnsi="Arial" w:cs="Arial"/>
                <w:sz w:val="24"/>
                <w:szCs w:val="24"/>
              </w:rPr>
              <w:t>Personnel Costs: Management and science and QC</w:t>
            </w:r>
          </w:p>
        </w:tc>
        <w:tc>
          <w:tcPr>
            <w:tcW w:w="772" w:type="dxa"/>
            <w:tcBorders>
              <w:top w:val="single" w:sz="4" w:space="0" w:color="auto"/>
              <w:left w:val="single" w:sz="4" w:space="0" w:color="auto"/>
              <w:bottom w:val="single" w:sz="4" w:space="0" w:color="auto"/>
              <w:right w:val="single" w:sz="4" w:space="0" w:color="auto"/>
            </w:tcBorders>
            <w:hideMark/>
          </w:tcPr>
          <w:p w14:paraId="3552C6A1" w14:textId="77777777" w:rsidR="00A8248D" w:rsidRPr="000E6BFD" w:rsidRDefault="00A8248D">
            <w:pPr>
              <w:spacing w:line="240" w:lineRule="auto"/>
              <w:jc w:val="right"/>
              <w:rPr>
                <w:rFonts w:ascii="Arial" w:eastAsia="Times New Roman" w:hAnsi="Arial" w:cs="Arial"/>
                <w:sz w:val="24"/>
                <w:szCs w:val="24"/>
              </w:rPr>
            </w:pPr>
            <w:r w:rsidRPr="000E6BFD">
              <w:rPr>
                <w:rFonts w:ascii="Arial" w:hAnsi="Arial" w:cs="Arial"/>
                <w:sz w:val="24"/>
                <w:szCs w:val="24"/>
              </w:rPr>
              <w:t xml:space="preserve">$29,942 </w:t>
            </w:r>
          </w:p>
        </w:tc>
      </w:tr>
      <w:tr w:rsidR="00A8248D" w:rsidRPr="000E6BFD" w14:paraId="1D9D7D8A" w14:textId="77777777" w:rsidTr="000E6BFD">
        <w:trPr>
          <w:trHeight w:val="20"/>
        </w:trPr>
        <w:tc>
          <w:tcPr>
            <w:tcW w:w="5107" w:type="dxa"/>
            <w:tcBorders>
              <w:top w:val="single" w:sz="4" w:space="0" w:color="auto"/>
              <w:left w:val="single" w:sz="4" w:space="0" w:color="auto"/>
              <w:bottom w:val="single" w:sz="4" w:space="0" w:color="auto"/>
              <w:right w:val="single" w:sz="4" w:space="0" w:color="auto"/>
            </w:tcBorders>
            <w:hideMark/>
          </w:tcPr>
          <w:p w14:paraId="2862751B" w14:textId="77777777" w:rsidR="00A8248D" w:rsidRPr="000E6BFD" w:rsidRDefault="00A8248D">
            <w:pPr>
              <w:spacing w:line="240" w:lineRule="auto"/>
              <w:rPr>
                <w:rFonts w:ascii="Arial" w:hAnsi="Arial" w:cs="Arial"/>
                <w:sz w:val="24"/>
                <w:szCs w:val="24"/>
              </w:rPr>
            </w:pPr>
            <w:r w:rsidRPr="000E6BFD">
              <w:rPr>
                <w:rFonts w:ascii="Arial" w:hAnsi="Arial" w:cs="Arial"/>
                <w:sz w:val="24"/>
                <w:szCs w:val="24"/>
              </w:rPr>
              <w:t>Personnel Costs: Technician(s)</w:t>
            </w:r>
          </w:p>
        </w:tc>
        <w:tc>
          <w:tcPr>
            <w:tcW w:w="772" w:type="dxa"/>
            <w:tcBorders>
              <w:top w:val="single" w:sz="4" w:space="0" w:color="auto"/>
              <w:left w:val="single" w:sz="4" w:space="0" w:color="auto"/>
              <w:bottom w:val="single" w:sz="4" w:space="0" w:color="auto"/>
              <w:right w:val="single" w:sz="4" w:space="0" w:color="auto"/>
            </w:tcBorders>
            <w:hideMark/>
          </w:tcPr>
          <w:p w14:paraId="643342FB" w14:textId="77777777" w:rsidR="00A8248D" w:rsidRPr="000E6BFD" w:rsidRDefault="00A8248D">
            <w:pPr>
              <w:spacing w:line="240" w:lineRule="auto"/>
              <w:jc w:val="right"/>
              <w:rPr>
                <w:rFonts w:ascii="Arial" w:eastAsia="Times New Roman" w:hAnsi="Arial" w:cs="Arial"/>
                <w:sz w:val="24"/>
                <w:szCs w:val="24"/>
              </w:rPr>
            </w:pPr>
            <w:r w:rsidRPr="000E6BFD">
              <w:rPr>
                <w:rFonts w:ascii="Arial" w:hAnsi="Arial" w:cs="Arial"/>
                <w:sz w:val="24"/>
                <w:szCs w:val="24"/>
              </w:rPr>
              <w:t xml:space="preserve">$19,000 </w:t>
            </w:r>
          </w:p>
        </w:tc>
      </w:tr>
      <w:tr w:rsidR="00A8248D" w:rsidRPr="000E6BFD" w14:paraId="01477295" w14:textId="77777777" w:rsidTr="000E6BFD">
        <w:trPr>
          <w:trHeight w:val="20"/>
        </w:trPr>
        <w:tc>
          <w:tcPr>
            <w:tcW w:w="5107" w:type="dxa"/>
            <w:tcBorders>
              <w:top w:val="single" w:sz="4" w:space="0" w:color="auto"/>
              <w:left w:val="single" w:sz="4" w:space="0" w:color="auto"/>
              <w:bottom w:val="single" w:sz="4" w:space="0" w:color="auto"/>
              <w:right w:val="single" w:sz="4" w:space="0" w:color="auto"/>
            </w:tcBorders>
            <w:hideMark/>
          </w:tcPr>
          <w:p w14:paraId="3DE5CF41" w14:textId="77777777" w:rsidR="00A8248D" w:rsidRPr="000E6BFD" w:rsidRDefault="00A8248D">
            <w:pPr>
              <w:spacing w:line="240" w:lineRule="auto"/>
              <w:rPr>
                <w:rFonts w:ascii="Arial" w:hAnsi="Arial" w:cs="Arial"/>
                <w:sz w:val="24"/>
                <w:szCs w:val="24"/>
              </w:rPr>
            </w:pPr>
            <w:r w:rsidRPr="000E6BFD">
              <w:rPr>
                <w:rFonts w:ascii="Arial" w:hAnsi="Arial" w:cs="Arial"/>
                <w:sz w:val="24"/>
                <w:szCs w:val="24"/>
              </w:rPr>
              <w:t>Fringe Benefits (37%)</w:t>
            </w:r>
          </w:p>
        </w:tc>
        <w:tc>
          <w:tcPr>
            <w:tcW w:w="772" w:type="dxa"/>
            <w:tcBorders>
              <w:top w:val="single" w:sz="4" w:space="0" w:color="auto"/>
              <w:left w:val="single" w:sz="4" w:space="0" w:color="auto"/>
              <w:bottom w:val="single" w:sz="4" w:space="0" w:color="auto"/>
              <w:right w:val="single" w:sz="4" w:space="0" w:color="auto"/>
            </w:tcBorders>
            <w:hideMark/>
          </w:tcPr>
          <w:p w14:paraId="344CCC54" w14:textId="77777777" w:rsidR="00A8248D" w:rsidRPr="000E6BFD" w:rsidRDefault="00A8248D">
            <w:pPr>
              <w:spacing w:line="240" w:lineRule="auto"/>
              <w:jc w:val="right"/>
              <w:rPr>
                <w:rFonts w:ascii="Arial" w:eastAsia="Times New Roman" w:hAnsi="Arial" w:cs="Arial"/>
                <w:sz w:val="24"/>
                <w:szCs w:val="24"/>
              </w:rPr>
            </w:pPr>
            <w:r w:rsidRPr="000E6BFD">
              <w:rPr>
                <w:rFonts w:ascii="Arial" w:hAnsi="Arial" w:cs="Arial"/>
                <w:sz w:val="24"/>
                <w:szCs w:val="24"/>
              </w:rPr>
              <w:t xml:space="preserve">$18,109 </w:t>
            </w:r>
          </w:p>
        </w:tc>
      </w:tr>
      <w:tr w:rsidR="00A8248D" w:rsidRPr="000E6BFD" w14:paraId="46AF5721" w14:textId="77777777" w:rsidTr="000E6BFD">
        <w:trPr>
          <w:trHeight w:val="20"/>
        </w:trPr>
        <w:tc>
          <w:tcPr>
            <w:tcW w:w="5107" w:type="dxa"/>
            <w:tcBorders>
              <w:top w:val="single" w:sz="4" w:space="0" w:color="auto"/>
              <w:left w:val="single" w:sz="4" w:space="0" w:color="auto"/>
              <w:bottom w:val="single" w:sz="4" w:space="0" w:color="auto"/>
              <w:right w:val="single" w:sz="4" w:space="0" w:color="auto"/>
            </w:tcBorders>
            <w:hideMark/>
          </w:tcPr>
          <w:p w14:paraId="2D037D38" w14:textId="77777777" w:rsidR="00A8248D" w:rsidRPr="000E6BFD" w:rsidRDefault="00A8248D">
            <w:pPr>
              <w:spacing w:line="240" w:lineRule="auto"/>
              <w:rPr>
                <w:rFonts w:ascii="Arial" w:hAnsi="Arial" w:cs="Arial"/>
                <w:sz w:val="24"/>
                <w:szCs w:val="24"/>
              </w:rPr>
            </w:pPr>
            <w:r w:rsidRPr="000E6BFD">
              <w:rPr>
                <w:rFonts w:ascii="Arial" w:hAnsi="Arial" w:cs="Arial"/>
                <w:sz w:val="24"/>
                <w:szCs w:val="24"/>
              </w:rPr>
              <w:t>Travel (domestic)</w:t>
            </w:r>
          </w:p>
        </w:tc>
        <w:tc>
          <w:tcPr>
            <w:tcW w:w="772" w:type="dxa"/>
            <w:tcBorders>
              <w:top w:val="single" w:sz="4" w:space="0" w:color="auto"/>
              <w:left w:val="single" w:sz="4" w:space="0" w:color="auto"/>
              <w:bottom w:val="single" w:sz="4" w:space="0" w:color="auto"/>
              <w:right w:val="single" w:sz="4" w:space="0" w:color="auto"/>
            </w:tcBorders>
            <w:hideMark/>
          </w:tcPr>
          <w:p w14:paraId="79E7A4EF" w14:textId="77777777" w:rsidR="00A8248D" w:rsidRPr="000E6BFD" w:rsidRDefault="00A8248D">
            <w:pPr>
              <w:spacing w:line="240" w:lineRule="auto"/>
              <w:jc w:val="right"/>
              <w:rPr>
                <w:rFonts w:ascii="Arial" w:hAnsi="Arial" w:cs="Arial"/>
                <w:sz w:val="24"/>
                <w:szCs w:val="24"/>
              </w:rPr>
            </w:pPr>
            <w:r w:rsidRPr="000E6BFD">
              <w:rPr>
                <w:rFonts w:ascii="Arial" w:hAnsi="Arial" w:cs="Arial"/>
                <w:sz w:val="24"/>
                <w:szCs w:val="24"/>
              </w:rPr>
              <w:t>$2,500</w:t>
            </w:r>
          </w:p>
        </w:tc>
      </w:tr>
      <w:tr w:rsidR="00A8248D" w:rsidRPr="000E6BFD" w14:paraId="6AA3C411" w14:textId="77777777" w:rsidTr="000E6BFD">
        <w:trPr>
          <w:trHeight w:val="20"/>
        </w:trPr>
        <w:tc>
          <w:tcPr>
            <w:tcW w:w="5107" w:type="dxa"/>
            <w:tcBorders>
              <w:top w:val="single" w:sz="4" w:space="0" w:color="auto"/>
              <w:left w:val="single" w:sz="4" w:space="0" w:color="auto"/>
              <w:bottom w:val="single" w:sz="4" w:space="0" w:color="auto"/>
              <w:right w:val="single" w:sz="4" w:space="0" w:color="auto"/>
            </w:tcBorders>
            <w:hideMark/>
          </w:tcPr>
          <w:p w14:paraId="4FAE573E" w14:textId="77777777" w:rsidR="00A8248D" w:rsidRPr="000E6BFD" w:rsidRDefault="00A8248D">
            <w:pPr>
              <w:spacing w:line="240" w:lineRule="auto"/>
              <w:rPr>
                <w:rFonts w:ascii="Arial" w:hAnsi="Arial" w:cs="Arial"/>
                <w:sz w:val="24"/>
                <w:szCs w:val="24"/>
              </w:rPr>
            </w:pPr>
            <w:r w:rsidRPr="000E6BFD">
              <w:rPr>
                <w:rFonts w:ascii="Arial" w:hAnsi="Arial" w:cs="Arial"/>
                <w:sz w:val="24"/>
                <w:szCs w:val="24"/>
              </w:rPr>
              <w:t>Lab/technical supplies and repairs/maintenance/manufacturer calibration</w:t>
            </w:r>
          </w:p>
        </w:tc>
        <w:tc>
          <w:tcPr>
            <w:tcW w:w="772" w:type="dxa"/>
            <w:tcBorders>
              <w:top w:val="single" w:sz="4" w:space="0" w:color="auto"/>
              <w:left w:val="single" w:sz="4" w:space="0" w:color="auto"/>
              <w:bottom w:val="single" w:sz="4" w:space="0" w:color="auto"/>
              <w:right w:val="single" w:sz="4" w:space="0" w:color="auto"/>
            </w:tcBorders>
            <w:hideMark/>
          </w:tcPr>
          <w:p w14:paraId="6E55BF96" w14:textId="77777777" w:rsidR="00A8248D" w:rsidRPr="000E6BFD" w:rsidRDefault="00A8248D">
            <w:pPr>
              <w:spacing w:line="240" w:lineRule="auto"/>
              <w:jc w:val="right"/>
              <w:rPr>
                <w:rFonts w:ascii="Arial" w:eastAsia="Times New Roman" w:hAnsi="Arial" w:cs="Arial"/>
                <w:sz w:val="24"/>
                <w:szCs w:val="24"/>
              </w:rPr>
            </w:pPr>
            <w:r w:rsidRPr="000E6BFD">
              <w:rPr>
                <w:rFonts w:ascii="Arial" w:hAnsi="Arial" w:cs="Arial"/>
                <w:sz w:val="24"/>
                <w:szCs w:val="24"/>
              </w:rPr>
              <w:t xml:space="preserve">$5,809 </w:t>
            </w:r>
          </w:p>
        </w:tc>
      </w:tr>
      <w:tr w:rsidR="00A8248D" w:rsidRPr="000E6BFD" w14:paraId="089CE4A0" w14:textId="77777777" w:rsidTr="000E6BFD">
        <w:trPr>
          <w:trHeight w:val="20"/>
        </w:trPr>
        <w:tc>
          <w:tcPr>
            <w:tcW w:w="5107" w:type="dxa"/>
            <w:tcBorders>
              <w:top w:val="single" w:sz="4" w:space="0" w:color="auto"/>
              <w:left w:val="single" w:sz="4" w:space="0" w:color="auto"/>
              <w:bottom w:val="single" w:sz="4" w:space="0" w:color="auto"/>
              <w:right w:val="single" w:sz="4" w:space="0" w:color="auto"/>
            </w:tcBorders>
            <w:hideMark/>
          </w:tcPr>
          <w:p w14:paraId="27A5B3A4" w14:textId="77777777" w:rsidR="00A8248D" w:rsidRPr="000E6BFD" w:rsidRDefault="00A8248D">
            <w:pPr>
              <w:spacing w:line="240" w:lineRule="auto"/>
              <w:rPr>
                <w:rFonts w:ascii="Arial" w:hAnsi="Arial" w:cs="Arial"/>
                <w:sz w:val="24"/>
                <w:szCs w:val="24"/>
              </w:rPr>
            </w:pPr>
            <w:r w:rsidRPr="000E6BFD">
              <w:rPr>
                <w:rFonts w:ascii="Arial" w:hAnsi="Arial" w:cs="Arial"/>
                <w:sz w:val="24"/>
                <w:szCs w:val="24"/>
              </w:rPr>
              <w:t>Other expenses (cellular modem fees, truck rental, etc.)</w:t>
            </w:r>
          </w:p>
        </w:tc>
        <w:tc>
          <w:tcPr>
            <w:tcW w:w="772" w:type="dxa"/>
            <w:tcBorders>
              <w:top w:val="single" w:sz="4" w:space="0" w:color="auto"/>
              <w:left w:val="single" w:sz="4" w:space="0" w:color="auto"/>
              <w:bottom w:val="single" w:sz="4" w:space="0" w:color="auto"/>
              <w:right w:val="single" w:sz="4" w:space="0" w:color="auto"/>
            </w:tcBorders>
            <w:hideMark/>
          </w:tcPr>
          <w:p w14:paraId="1AE970E6" w14:textId="77777777" w:rsidR="00A8248D" w:rsidRPr="000E6BFD" w:rsidRDefault="00A8248D">
            <w:pPr>
              <w:spacing w:line="240" w:lineRule="auto"/>
              <w:jc w:val="right"/>
              <w:rPr>
                <w:rFonts w:ascii="Arial" w:eastAsia="Times New Roman" w:hAnsi="Arial" w:cs="Arial"/>
                <w:sz w:val="24"/>
                <w:szCs w:val="24"/>
              </w:rPr>
            </w:pPr>
            <w:r w:rsidRPr="000E6BFD">
              <w:rPr>
                <w:rFonts w:ascii="Arial" w:hAnsi="Arial" w:cs="Arial"/>
                <w:sz w:val="24"/>
                <w:szCs w:val="24"/>
              </w:rPr>
              <w:t xml:space="preserve">$2,640 </w:t>
            </w:r>
          </w:p>
        </w:tc>
      </w:tr>
      <w:tr w:rsidR="00A8248D" w:rsidRPr="000E6BFD" w14:paraId="1A1BDCB7" w14:textId="77777777" w:rsidTr="000E6BFD">
        <w:trPr>
          <w:trHeight w:val="20"/>
        </w:trPr>
        <w:tc>
          <w:tcPr>
            <w:tcW w:w="5107" w:type="dxa"/>
            <w:tcBorders>
              <w:top w:val="single" w:sz="4" w:space="0" w:color="auto"/>
              <w:left w:val="single" w:sz="4" w:space="0" w:color="auto"/>
              <w:bottom w:val="single" w:sz="4" w:space="0" w:color="auto"/>
              <w:right w:val="single" w:sz="4" w:space="0" w:color="auto"/>
            </w:tcBorders>
            <w:hideMark/>
          </w:tcPr>
          <w:p w14:paraId="05FB8307" w14:textId="77777777" w:rsidR="00A8248D" w:rsidRPr="000E6BFD" w:rsidRDefault="00A8248D">
            <w:pPr>
              <w:spacing w:line="240" w:lineRule="auto"/>
              <w:rPr>
                <w:rFonts w:ascii="Arial" w:hAnsi="Arial" w:cs="Arial"/>
                <w:sz w:val="24"/>
                <w:szCs w:val="24"/>
              </w:rPr>
            </w:pPr>
            <w:r w:rsidRPr="000E6BFD">
              <w:rPr>
                <w:rFonts w:ascii="Arial" w:hAnsi="Arial" w:cs="Arial"/>
                <w:sz w:val="24"/>
                <w:szCs w:val="24"/>
              </w:rPr>
              <w:t>Publication page charges</w:t>
            </w:r>
          </w:p>
        </w:tc>
        <w:tc>
          <w:tcPr>
            <w:tcW w:w="772" w:type="dxa"/>
            <w:tcBorders>
              <w:top w:val="single" w:sz="4" w:space="0" w:color="auto"/>
              <w:left w:val="single" w:sz="4" w:space="0" w:color="auto"/>
              <w:bottom w:val="single" w:sz="4" w:space="0" w:color="auto"/>
              <w:right w:val="single" w:sz="4" w:space="0" w:color="auto"/>
            </w:tcBorders>
            <w:hideMark/>
          </w:tcPr>
          <w:p w14:paraId="1CDE602A" w14:textId="77777777" w:rsidR="00A8248D" w:rsidRPr="000E6BFD" w:rsidRDefault="00A8248D">
            <w:pPr>
              <w:spacing w:line="240" w:lineRule="auto"/>
              <w:jc w:val="right"/>
              <w:rPr>
                <w:rFonts w:ascii="Arial" w:hAnsi="Arial" w:cs="Arial"/>
                <w:sz w:val="24"/>
                <w:szCs w:val="24"/>
              </w:rPr>
            </w:pPr>
            <w:r w:rsidRPr="000E6BFD">
              <w:rPr>
                <w:rFonts w:ascii="Arial" w:hAnsi="Arial" w:cs="Arial"/>
                <w:sz w:val="24"/>
                <w:szCs w:val="24"/>
              </w:rPr>
              <w:t>$2,000</w:t>
            </w:r>
          </w:p>
        </w:tc>
      </w:tr>
      <w:tr w:rsidR="00A8248D" w:rsidRPr="000E6BFD" w14:paraId="2AA2FFCD" w14:textId="77777777" w:rsidTr="000E6BFD">
        <w:trPr>
          <w:trHeight w:val="20"/>
        </w:trPr>
        <w:tc>
          <w:tcPr>
            <w:tcW w:w="5107" w:type="dxa"/>
            <w:tcBorders>
              <w:top w:val="single" w:sz="4" w:space="0" w:color="auto"/>
              <w:left w:val="single" w:sz="4" w:space="0" w:color="auto"/>
              <w:bottom w:val="single" w:sz="4" w:space="0" w:color="auto"/>
              <w:right w:val="single" w:sz="4" w:space="0" w:color="auto"/>
            </w:tcBorders>
            <w:hideMark/>
          </w:tcPr>
          <w:p w14:paraId="39EF0776" w14:textId="77777777" w:rsidR="00A8248D" w:rsidRPr="000E6BFD" w:rsidRDefault="00A8248D">
            <w:pPr>
              <w:spacing w:line="240" w:lineRule="auto"/>
              <w:rPr>
                <w:rFonts w:ascii="Arial" w:hAnsi="Arial" w:cs="Arial"/>
                <w:sz w:val="24"/>
                <w:szCs w:val="24"/>
              </w:rPr>
            </w:pPr>
            <w:r w:rsidRPr="000E6BFD">
              <w:rPr>
                <w:rFonts w:ascii="Arial" w:hAnsi="Arial" w:cs="Arial"/>
                <w:sz w:val="24"/>
                <w:szCs w:val="24"/>
              </w:rPr>
              <w:t>Total Direct Costs</w:t>
            </w:r>
          </w:p>
        </w:tc>
        <w:tc>
          <w:tcPr>
            <w:tcW w:w="772" w:type="dxa"/>
            <w:tcBorders>
              <w:top w:val="single" w:sz="4" w:space="0" w:color="auto"/>
              <w:left w:val="single" w:sz="4" w:space="0" w:color="auto"/>
              <w:bottom w:val="single" w:sz="4" w:space="0" w:color="auto"/>
              <w:right w:val="single" w:sz="4" w:space="0" w:color="auto"/>
            </w:tcBorders>
            <w:hideMark/>
          </w:tcPr>
          <w:p w14:paraId="21FE0F70" w14:textId="77777777" w:rsidR="00A8248D" w:rsidRPr="000E6BFD" w:rsidRDefault="00A8248D">
            <w:pPr>
              <w:spacing w:line="240" w:lineRule="auto"/>
              <w:jc w:val="right"/>
              <w:rPr>
                <w:rFonts w:ascii="Arial" w:hAnsi="Arial" w:cs="Arial"/>
                <w:sz w:val="24"/>
                <w:szCs w:val="24"/>
              </w:rPr>
            </w:pPr>
            <w:r w:rsidRPr="000E6BFD">
              <w:rPr>
                <w:rFonts w:ascii="Arial" w:hAnsi="Arial" w:cs="Arial"/>
                <w:sz w:val="24"/>
                <w:szCs w:val="24"/>
              </w:rPr>
              <w:t xml:space="preserve">$80,000 </w:t>
            </w:r>
          </w:p>
        </w:tc>
      </w:tr>
      <w:tr w:rsidR="00A8248D" w:rsidRPr="000E6BFD" w14:paraId="6A00446F" w14:textId="77777777" w:rsidTr="000E6BFD">
        <w:trPr>
          <w:trHeight w:val="20"/>
        </w:trPr>
        <w:tc>
          <w:tcPr>
            <w:tcW w:w="5107" w:type="dxa"/>
            <w:tcBorders>
              <w:top w:val="single" w:sz="4" w:space="0" w:color="auto"/>
              <w:left w:val="single" w:sz="4" w:space="0" w:color="auto"/>
              <w:bottom w:val="single" w:sz="4" w:space="0" w:color="auto"/>
              <w:right w:val="single" w:sz="4" w:space="0" w:color="auto"/>
            </w:tcBorders>
            <w:hideMark/>
          </w:tcPr>
          <w:p w14:paraId="4A3C1338" w14:textId="77777777" w:rsidR="00A8248D" w:rsidRPr="000E6BFD" w:rsidRDefault="00A8248D">
            <w:pPr>
              <w:spacing w:line="240" w:lineRule="auto"/>
              <w:rPr>
                <w:rFonts w:ascii="Arial" w:hAnsi="Arial" w:cs="Arial"/>
                <w:sz w:val="24"/>
                <w:szCs w:val="24"/>
              </w:rPr>
            </w:pPr>
            <w:r w:rsidRPr="000E6BFD">
              <w:rPr>
                <w:rFonts w:ascii="Arial" w:hAnsi="Arial" w:cs="Arial"/>
                <w:sz w:val="24"/>
                <w:szCs w:val="24"/>
              </w:rPr>
              <w:t>Indirect Costs</w:t>
            </w:r>
          </w:p>
        </w:tc>
        <w:tc>
          <w:tcPr>
            <w:tcW w:w="772" w:type="dxa"/>
            <w:tcBorders>
              <w:top w:val="single" w:sz="4" w:space="0" w:color="auto"/>
              <w:left w:val="single" w:sz="4" w:space="0" w:color="auto"/>
              <w:bottom w:val="single" w:sz="4" w:space="0" w:color="auto"/>
              <w:right w:val="single" w:sz="4" w:space="0" w:color="auto"/>
            </w:tcBorders>
            <w:hideMark/>
          </w:tcPr>
          <w:p w14:paraId="7DBA2A93" w14:textId="77777777" w:rsidR="00A8248D" w:rsidRPr="000E6BFD" w:rsidRDefault="00A8248D">
            <w:pPr>
              <w:spacing w:line="240" w:lineRule="auto"/>
              <w:jc w:val="right"/>
              <w:rPr>
                <w:rFonts w:ascii="Arial" w:eastAsia="Times New Roman" w:hAnsi="Arial" w:cs="Arial"/>
                <w:bCs/>
                <w:sz w:val="24"/>
                <w:szCs w:val="24"/>
              </w:rPr>
            </w:pPr>
            <w:r w:rsidRPr="000E6BFD">
              <w:rPr>
                <w:rFonts w:ascii="Arial" w:hAnsi="Arial" w:cs="Arial"/>
                <w:sz w:val="24"/>
                <w:szCs w:val="24"/>
              </w:rPr>
              <w:t xml:space="preserve">$8,000 </w:t>
            </w:r>
          </w:p>
        </w:tc>
      </w:tr>
      <w:tr w:rsidR="00A8248D" w:rsidRPr="000E6BFD" w14:paraId="096BF96C" w14:textId="77777777" w:rsidTr="000E6BFD">
        <w:trPr>
          <w:trHeight w:val="20"/>
        </w:trPr>
        <w:tc>
          <w:tcPr>
            <w:tcW w:w="5107" w:type="dxa"/>
            <w:tcBorders>
              <w:top w:val="single" w:sz="4" w:space="0" w:color="auto"/>
              <w:left w:val="single" w:sz="4" w:space="0" w:color="auto"/>
              <w:bottom w:val="single" w:sz="4" w:space="0" w:color="auto"/>
              <w:right w:val="single" w:sz="4" w:space="0" w:color="auto"/>
            </w:tcBorders>
            <w:hideMark/>
          </w:tcPr>
          <w:p w14:paraId="274E3A0E" w14:textId="77777777" w:rsidR="00A8248D" w:rsidRPr="000E6BFD" w:rsidRDefault="00A8248D">
            <w:pPr>
              <w:spacing w:line="240" w:lineRule="auto"/>
              <w:rPr>
                <w:rFonts w:ascii="Arial" w:hAnsi="Arial" w:cs="Arial"/>
                <w:sz w:val="24"/>
                <w:szCs w:val="24"/>
              </w:rPr>
            </w:pPr>
            <w:r w:rsidRPr="000E6BFD">
              <w:rPr>
                <w:rFonts w:ascii="Arial" w:hAnsi="Arial" w:cs="Arial"/>
                <w:sz w:val="24"/>
                <w:szCs w:val="24"/>
              </w:rPr>
              <w:t>Total Costs</w:t>
            </w:r>
          </w:p>
        </w:tc>
        <w:tc>
          <w:tcPr>
            <w:tcW w:w="772" w:type="dxa"/>
            <w:tcBorders>
              <w:top w:val="single" w:sz="4" w:space="0" w:color="auto"/>
              <w:left w:val="single" w:sz="4" w:space="0" w:color="auto"/>
              <w:bottom w:val="single" w:sz="4" w:space="0" w:color="auto"/>
              <w:right w:val="single" w:sz="4" w:space="0" w:color="auto"/>
            </w:tcBorders>
            <w:hideMark/>
          </w:tcPr>
          <w:p w14:paraId="7F15FBDB" w14:textId="77777777" w:rsidR="00A8248D" w:rsidRPr="000E6BFD" w:rsidRDefault="00A8248D">
            <w:pPr>
              <w:spacing w:line="240" w:lineRule="auto"/>
              <w:jc w:val="right"/>
              <w:rPr>
                <w:rFonts w:ascii="Arial" w:eastAsia="Times New Roman" w:hAnsi="Arial" w:cs="Arial"/>
                <w:bCs/>
                <w:sz w:val="24"/>
                <w:szCs w:val="24"/>
              </w:rPr>
            </w:pPr>
            <w:r w:rsidRPr="000E6BFD">
              <w:rPr>
                <w:rFonts w:ascii="Arial" w:hAnsi="Arial" w:cs="Arial"/>
                <w:sz w:val="24"/>
                <w:szCs w:val="24"/>
              </w:rPr>
              <w:t xml:space="preserve">$88,000 </w:t>
            </w:r>
          </w:p>
        </w:tc>
      </w:tr>
    </w:tbl>
    <w:p w14:paraId="016940F1" w14:textId="77777777" w:rsidR="00A8248D" w:rsidRDefault="00A8248D" w:rsidP="00A8248D"/>
    <w:p w14:paraId="3DED1812" w14:textId="77777777" w:rsidR="00A8248D" w:rsidRDefault="00A8248D" w:rsidP="00A8248D">
      <w:pPr>
        <w:spacing w:after="0" w:line="240" w:lineRule="auto"/>
        <w:jc w:val="both"/>
        <w:rPr>
          <w:rFonts w:ascii="Arial" w:hAnsi="Arial" w:cs="Arial"/>
          <w:sz w:val="24"/>
          <w:szCs w:val="24"/>
          <w:u w:val="single"/>
        </w:rPr>
      </w:pPr>
      <w:r>
        <w:rPr>
          <w:rFonts w:ascii="Arial" w:hAnsi="Arial" w:cs="Arial"/>
          <w:sz w:val="24"/>
          <w:szCs w:val="24"/>
          <w:u w:val="single"/>
        </w:rPr>
        <w:t>PERSONNEL</w:t>
      </w:r>
    </w:p>
    <w:p w14:paraId="4BC13F0F" w14:textId="77777777" w:rsidR="00A8248D" w:rsidRDefault="00A8248D" w:rsidP="00A8248D">
      <w:pPr>
        <w:spacing w:after="0" w:line="240" w:lineRule="auto"/>
        <w:jc w:val="both"/>
        <w:rPr>
          <w:rFonts w:ascii="Arial" w:hAnsi="Arial" w:cs="Arial"/>
          <w:sz w:val="24"/>
          <w:szCs w:val="24"/>
        </w:rPr>
      </w:pPr>
    </w:p>
    <w:p w14:paraId="4F9D038E" w14:textId="77777777" w:rsidR="00A8248D" w:rsidRDefault="00A8248D" w:rsidP="00A8248D">
      <w:pPr>
        <w:spacing w:after="0" w:line="240" w:lineRule="auto"/>
        <w:jc w:val="both"/>
        <w:rPr>
          <w:rFonts w:ascii="Arial" w:eastAsia="Times New Roman" w:hAnsi="Arial" w:cs="Arial"/>
          <w:sz w:val="24"/>
          <w:szCs w:val="24"/>
        </w:rPr>
      </w:pPr>
      <w:r>
        <w:rPr>
          <w:rFonts w:ascii="Arial" w:hAnsi="Arial" w:cs="Arial"/>
          <w:sz w:val="24"/>
          <w:szCs w:val="24"/>
        </w:rPr>
        <w:t xml:space="preserve">Salary support for Research Assistant Professors Mitchell and Mendoza who will be leading the data analysis for the project. Also support for staff scientist Ben </w:t>
      </w:r>
      <w:proofErr w:type="spellStart"/>
      <w:r>
        <w:rPr>
          <w:rFonts w:ascii="Arial" w:hAnsi="Arial" w:cs="Arial"/>
          <w:sz w:val="24"/>
          <w:szCs w:val="24"/>
        </w:rPr>
        <w:t>Fasoli</w:t>
      </w:r>
      <w:proofErr w:type="spellEnd"/>
      <w:r>
        <w:rPr>
          <w:rFonts w:ascii="Arial" w:hAnsi="Arial" w:cs="Arial"/>
          <w:sz w:val="24"/>
          <w:szCs w:val="24"/>
        </w:rPr>
        <w:t xml:space="preserve"> and postdoctoral researcher Alex Jacques who will be leading the QA/QC of the TRAX data for archival. Also support for 2 technicians (5 cal. mos. total) to assist with instrument maintenance as well as quality control, calibration, validation, archival, and public dissemination of the data obtained.</w:t>
      </w:r>
    </w:p>
    <w:p w14:paraId="6A31A7E7" w14:textId="77777777" w:rsidR="00A8248D" w:rsidRDefault="00A8248D" w:rsidP="00A8248D">
      <w:pPr>
        <w:spacing w:after="0" w:line="240" w:lineRule="auto"/>
        <w:jc w:val="both"/>
        <w:rPr>
          <w:rFonts w:ascii="Arial" w:eastAsia="Times New Roman" w:hAnsi="Arial" w:cs="Arial"/>
          <w:color w:val="000000"/>
          <w:sz w:val="24"/>
          <w:szCs w:val="24"/>
        </w:rPr>
      </w:pPr>
    </w:p>
    <w:p w14:paraId="0E033771" w14:textId="77777777" w:rsidR="00A8248D" w:rsidRDefault="00A8248D" w:rsidP="00A8248D">
      <w:pPr>
        <w:spacing w:after="0" w:line="240" w:lineRule="auto"/>
        <w:jc w:val="both"/>
        <w:rPr>
          <w:rFonts w:ascii="Arial" w:hAnsi="Arial" w:cs="Arial"/>
          <w:sz w:val="24"/>
          <w:szCs w:val="24"/>
        </w:rPr>
      </w:pPr>
      <w:r>
        <w:rPr>
          <w:rFonts w:ascii="Arial" w:hAnsi="Arial" w:cs="Arial"/>
          <w:sz w:val="24"/>
          <w:szCs w:val="24"/>
          <w:u w:val="single"/>
        </w:rPr>
        <w:t>PUBLICATION PAGE CHARGES</w:t>
      </w:r>
      <w:r>
        <w:rPr>
          <w:rFonts w:ascii="Arial" w:hAnsi="Arial" w:cs="Arial"/>
          <w:sz w:val="24"/>
          <w:szCs w:val="24"/>
        </w:rPr>
        <w:t xml:space="preserve">                                                                    total: </w:t>
      </w:r>
      <w:r>
        <w:rPr>
          <w:rFonts w:ascii="Arial" w:eastAsia="Times New Roman" w:hAnsi="Arial" w:cs="Arial"/>
          <w:sz w:val="24"/>
          <w:szCs w:val="24"/>
        </w:rPr>
        <w:t>$2,000</w:t>
      </w:r>
    </w:p>
    <w:p w14:paraId="2C729A75" w14:textId="77777777" w:rsidR="00A8248D" w:rsidRDefault="00A8248D" w:rsidP="00A8248D">
      <w:pPr>
        <w:spacing w:after="0" w:line="240" w:lineRule="auto"/>
        <w:jc w:val="both"/>
        <w:rPr>
          <w:rFonts w:ascii="Arial" w:hAnsi="Arial" w:cs="Arial"/>
          <w:sz w:val="24"/>
          <w:szCs w:val="24"/>
        </w:rPr>
      </w:pPr>
    </w:p>
    <w:p w14:paraId="439C3B04" w14:textId="77777777" w:rsidR="00A8248D" w:rsidRDefault="00A8248D" w:rsidP="00A8248D">
      <w:pPr>
        <w:spacing w:after="0" w:line="240" w:lineRule="auto"/>
        <w:jc w:val="both"/>
        <w:rPr>
          <w:rFonts w:ascii="Arial" w:eastAsia="Times New Roman" w:hAnsi="Arial" w:cs="Arial"/>
          <w:color w:val="000000"/>
          <w:sz w:val="24"/>
          <w:szCs w:val="24"/>
        </w:rPr>
      </w:pPr>
      <w:r>
        <w:rPr>
          <w:rFonts w:ascii="Arial" w:hAnsi="Arial" w:cs="Arial"/>
          <w:sz w:val="24"/>
          <w:szCs w:val="24"/>
        </w:rPr>
        <w:t>A journal paper describing the operational TRAX system installed since November 2018 will be written.</w:t>
      </w:r>
    </w:p>
    <w:p w14:paraId="5B90F15A" w14:textId="77777777" w:rsidR="00A8248D" w:rsidRDefault="00A8248D" w:rsidP="00A8248D">
      <w:pPr>
        <w:spacing w:after="0" w:line="240" w:lineRule="auto"/>
        <w:jc w:val="both"/>
        <w:rPr>
          <w:rFonts w:ascii="Arial" w:eastAsia="Times New Roman" w:hAnsi="Arial" w:cs="Arial"/>
          <w:color w:val="000000"/>
          <w:sz w:val="24"/>
          <w:szCs w:val="24"/>
        </w:rPr>
      </w:pPr>
    </w:p>
    <w:p w14:paraId="6287EEEC" w14:textId="77777777" w:rsidR="00A8248D" w:rsidRDefault="00A8248D" w:rsidP="00A8248D">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u w:val="single"/>
        </w:rPr>
        <w:t>COMMUNICATION, SUPPLIES, REPAIRS, CALIBRATION, MISC</w:t>
      </w:r>
      <w:r>
        <w:rPr>
          <w:rFonts w:ascii="Arial" w:eastAsia="Times New Roman" w:hAnsi="Arial" w:cs="Arial"/>
          <w:color w:val="000000"/>
          <w:sz w:val="24"/>
          <w:szCs w:val="24"/>
        </w:rPr>
        <w:t xml:space="preserve">                   total: $8,449</w:t>
      </w:r>
    </w:p>
    <w:p w14:paraId="13E5BCC9" w14:textId="77777777" w:rsidR="00A8248D" w:rsidRDefault="00A8248D" w:rsidP="00A8248D">
      <w:pPr>
        <w:spacing w:after="0" w:line="240" w:lineRule="auto"/>
        <w:jc w:val="both"/>
        <w:rPr>
          <w:rFonts w:ascii="Arial" w:eastAsia="Times New Roman" w:hAnsi="Arial" w:cs="Arial"/>
          <w:color w:val="000000"/>
          <w:sz w:val="24"/>
          <w:szCs w:val="24"/>
        </w:rPr>
      </w:pPr>
    </w:p>
    <w:p w14:paraId="6F8837D2" w14:textId="77777777" w:rsidR="00A8248D" w:rsidRDefault="00A8248D" w:rsidP="00A8248D">
      <w:pPr>
        <w:spacing w:after="0" w:line="240" w:lineRule="auto"/>
        <w:jc w:val="both"/>
        <w:rPr>
          <w:rFonts w:ascii="Arial" w:hAnsi="Arial" w:cs="Arial"/>
          <w:sz w:val="24"/>
          <w:szCs w:val="24"/>
        </w:rPr>
      </w:pPr>
      <w:r>
        <w:rPr>
          <w:rFonts w:ascii="Arial" w:hAnsi="Arial" w:cs="Arial"/>
          <w:sz w:val="24"/>
          <w:szCs w:val="24"/>
        </w:rPr>
        <w:t>Monthly cellular modem fees, power inverter, truck rental, miscellaneous cables, tripod and tripod parts, tools, filters, hoses, instrument repairs and maintenance. Also repairs and yearly factory calibration by the respective instrument manufactures.</w:t>
      </w:r>
    </w:p>
    <w:p w14:paraId="57D25418" w14:textId="77777777" w:rsidR="00A8248D" w:rsidRDefault="00A8248D" w:rsidP="00A8248D">
      <w:pPr>
        <w:spacing w:after="0" w:line="240" w:lineRule="auto"/>
        <w:jc w:val="both"/>
        <w:rPr>
          <w:rFonts w:ascii="Arial" w:hAnsi="Arial" w:cs="Arial"/>
          <w:sz w:val="24"/>
          <w:szCs w:val="24"/>
        </w:rPr>
      </w:pPr>
    </w:p>
    <w:p w14:paraId="3AF110A2" w14:textId="77777777" w:rsidR="00A8248D" w:rsidRDefault="00A8248D" w:rsidP="00A8248D">
      <w:pPr>
        <w:rPr>
          <w:rFonts w:ascii="Arial" w:hAnsi="Arial" w:cs="Arial"/>
          <w:sz w:val="24"/>
          <w:szCs w:val="24"/>
        </w:rPr>
      </w:pPr>
      <w:r>
        <w:rPr>
          <w:rFonts w:ascii="Arial" w:hAnsi="Arial" w:cs="Arial"/>
          <w:sz w:val="24"/>
          <w:szCs w:val="24"/>
          <w:u w:val="single"/>
        </w:rPr>
        <w:t>TRAVEL – DOMESTIC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Total: $2,500</w:t>
      </w:r>
    </w:p>
    <w:p w14:paraId="4D17F09D" w14:textId="2F615F50" w:rsidR="00A8248D" w:rsidRDefault="00A8248D" w:rsidP="00A8248D">
      <w:pPr>
        <w:rPr>
          <w:rFonts w:ascii="Arial" w:hAnsi="Arial" w:cs="Arial"/>
          <w:color w:val="000000" w:themeColor="text1"/>
          <w:sz w:val="24"/>
          <w:szCs w:val="24"/>
        </w:rPr>
      </w:pPr>
      <w:r>
        <w:rPr>
          <w:rFonts w:ascii="Arial" w:hAnsi="Arial" w:cs="Arial"/>
          <w:color w:val="000000" w:themeColor="text1"/>
          <w:sz w:val="24"/>
          <w:szCs w:val="24"/>
        </w:rPr>
        <w:t>Travel funds for the final year of TRAX project are included so that one of the scientists involved can present the results of the project at a large conference such as the American Geophysical Union (AGU).</w:t>
      </w:r>
    </w:p>
    <w:p w14:paraId="459247D8" w14:textId="77777777" w:rsidR="007A2E2D" w:rsidRDefault="007A2E2D" w:rsidP="00A8248D">
      <w:pPr>
        <w:rPr>
          <w:rFonts w:ascii="Arial" w:hAnsi="Arial" w:cs="Arial"/>
          <w:color w:val="000000" w:themeColor="text1"/>
          <w:sz w:val="24"/>
          <w:szCs w:val="24"/>
        </w:rPr>
      </w:pPr>
      <w:bookmarkStart w:id="0" w:name="_GoBack"/>
      <w:bookmarkEnd w:id="0"/>
    </w:p>
    <w:p w14:paraId="7F0421B8" w14:textId="5C8E8D1F" w:rsidR="000E6BFD" w:rsidRDefault="000E6BFD" w:rsidP="00A8248D">
      <w:pPr>
        <w:rPr>
          <w:rFonts w:ascii="Arial" w:hAnsi="Arial" w:cs="Arial"/>
          <w:color w:val="000000" w:themeColor="text1"/>
          <w:sz w:val="24"/>
          <w:szCs w:val="24"/>
        </w:rPr>
      </w:pPr>
    </w:p>
    <w:p w14:paraId="63C8D313" w14:textId="2A566090" w:rsidR="000E6BFD" w:rsidRDefault="000E6BFD" w:rsidP="00A8248D">
      <w:pPr>
        <w:rPr>
          <w:rFonts w:ascii="Arial" w:hAnsi="Arial" w:cs="Arial"/>
          <w:color w:val="000000" w:themeColor="text1"/>
          <w:sz w:val="24"/>
          <w:szCs w:val="24"/>
        </w:rPr>
      </w:pPr>
    </w:p>
    <w:p w14:paraId="2A76A81B" w14:textId="77777777" w:rsidR="00A8248D" w:rsidRDefault="00A8248D" w:rsidP="00A8248D">
      <w:pPr>
        <w:rPr>
          <w:rFonts w:ascii="Arial" w:hAnsi="Arial" w:cs="Arial"/>
          <w:sz w:val="24"/>
          <w:szCs w:val="24"/>
        </w:rPr>
      </w:pPr>
      <w:r>
        <w:rPr>
          <w:rFonts w:ascii="Arial" w:hAnsi="Arial" w:cs="Arial"/>
          <w:color w:val="000000" w:themeColor="text1"/>
          <w:sz w:val="24"/>
          <w:szCs w:val="24"/>
        </w:rPr>
        <w:lastRenderedPageBreak/>
        <w:tab/>
      </w:r>
      <w:proofErr w:type="gramStart"/>
      <w:r>
        <w:rPr>
          <w:rFonts w:ascii="Arial" w:hAnsi="Arial" w:cs="Arial"/>
          <w:sz w:val="24"/>
          <w:szCs w:val="24"/>
        </w:rPr>
        <w:t>AGU  Meeting</w:t>
      </w:r>
      <w:proofErr w:type="gramEnd"/>
      <w:r>
        <w:rPr>
          <w:rFonts w:ascii="Arial" w:hAnsi="Arial" w:cs="Arial"/>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3600"/>
        <w:gridCol w:w="1368"/>
      </w:tblGrid>
      <w:tr w:rsidR="00A8248D" w14:paraId="122F81F7" w14:textId="77777777" w:rsidTr="00A8248D">
        <w:tc>
          <w:tcPr>
            <w:tcW w:w="1368" w:type="dxa"/>
          </w:tcPr>
          <w:p w14:paraId="251BCAF5" w14:textId="77777777" w:rsidR="00A8248D" w:rsidRDefault="00A8248D">
            <w:pPr>
              <w:spacing w:line="240" w:lineRule="auto"/>
              <w:rPr>
                <w:rFonts w:ascii="Arial" w:hAnsi="Arial" w:cs="Arial"/>
                <w:sz w:val="24"/>
                <w:szCs w:val="24"/>
              </w:rPr>
            </w:pPr>
          </w:p>
        </w:tc>
        <w:tc>
          <w:tcPr>
            <w:tcW w:w="3600" w:type="dxa"/>
            <w:hideMark/>
          </w:tcPr>
          <w:p w14:paraId="3645E6DB" w14:textId="77777777" w:rsidR="00A8248D" w:rsidRDefault="00A8248D">
            <w:pPr>
              <w:spacing w:line="240" w:lineRule="auto"/>
              <w:rPr>
                <w:rFonts w:ascii="Arial" w:hAnsi="Arial" w:cs="Arial"/>
                <w:sz w:val="24"/>
                <w:szCs w:val="24"/>
              </w:rPr>
            </w:pPr>
            <w:r>
              <w:rPr>
                <w:rFonts w:ascii="Arial" w:hAnsi="Arial" w:cs="Arial"/>
                <w:sz w:val="24"/>
                <w:szCs w:val="24"/>
              </w:rPr>
              <w:t xml:space="preserve">1 trip x 1 </w:t>
            </w:r>
            <w:proofErr w:type="spellStart"/>
            <w:r>
              <w:rPr>
                <w:rFonts w:ascii="Arial" w:hAnsi="Arial" w:cs="Arial"/>
                <w:sz w:val="24"/>
                <w:szCs w:val="24"/>
              </w:rPr>
              <w:t>persion</w:t>
            </w:r>
            <w:proofErr w:type="spellEnd"/>
            <w:r>
              <w:rPr>
                <w:rFonts w:ascii="Arial" w:hAnsi="Arial" w:cs="Arial"/>
                <w:sz w:val="24"/>
                <w:szCs w:val="24"/>
              </w:rPr>
              <w:t xml:space="preserve"> @ $480 airfare:</w:t>
            </w:r>
          </w:p>
        </w:tc>
        <w:tc>
          <w:tcPr>
            <w:tcW w:w="1368" w:type="dxa"/>
            <w:hideMark/>
          </w:tcPr>
          <w:p w14:paraId="32B62ED5" w14:textId="77777777" w:rsidR="00A8248D" w:rsidRDefault="00A8248D">
            <w:pPr>
              <w:spacing w:line="240" w:lineRule="auto"/>
              <w:jc w:val="right"/>
              <w:rPr>
                <w:rFonts w:ascii="Arial" w:hAnsi="Arial" w:cs="Arial"/>
                <w:sz w:val="24"/>
                <w:szCs w:val="24"/>
              </w:rPr>
            </w:pPr>
            <w:r>
              <w:rPr>
                <w:rFonts w:ascii="Arial" w:hAnsi="Arial" w:cs="Arial"/>
                <w:sz w:val="24"/>
                <w:szCs w:val="24"/>
              </w:rPr>
              <w:t>$480</w:t>
            </w:r>
          </w:p>
        </w:tc>
      </w:tr>
      <w:tr w:rsidR="00A8248D" w14:paraId="2B3726C7" w14:textId="77777777" w:rsidTr="00A8248D">
        <w:tc>
          <w:tcPr>
            <w:tcW w:w="1368" w:type="dxa"/>
          </w:tcPr>
          <w:p w14:paraId="43999960" w14:textId="77777777" w:rsidR="00A8248D" w:rsidRDefault="00A8248D">
            <w:pPr>
              <w:spacing w:line="240" w:lineRule="auto"/>
              <w:rPr>
                <w:rFonts w:ascii="Arial" w:hAnsi="Arial" w:cs="Arial"/>
                <w:sz w:val="24"/>
                <w:szCs w:val="24"/>
              </w:rPr>
            </w:pPr>
          </w:p>
        </w:tc>
        <w:tc>
          <w:tcPr>
            <w:tcW w:w="3600" w:type="dxa"/>
            <w:hideMark/>
          </w:tcPr>
          <w:p w14:paraId="769DDE00" w14:textId="77777777" w:rsidR="00A8248D" w:rsidRDefault="00A8248D">
            <w:pPr>
              <w:spacing w:line="240" w:lineRule="auto"/>
              <w:rPr>
                <w:rFonts w:ascii="Arial" w:hAnsi="Arial" w:cs="Arial"/>
                <w:sz w:val="24"/>
                <w:szCs w:val="24"/>
              </w:rPr>
            </w:pPr>
            <w:r>
              <w:rPr>
                <w:rFonts w:ascii="Arial" w:hAnsi="Arial" w:cs="Arial"/>
                <w:sz w:val="24"/>
                <w:szCs w:val="24"/>
              </w:rPr>
              <w:t>Ground transportation:</w:t>
            </w:r>
          </w:p>
        </w:tc>
        <w:tc>
          <w:tcPr>
            <w:tcW w:w="1368" w:type="dxa"/>
            <w:hideMark/>
          </w:tcPr>
          <w:p w14:paraId="215A95F2" w14:textId="77777777" w:rsidR="00A8248D" w:rsidRDefault="00A8248D">
            <w:pPr>
              <w:spacing w:line="240" w:lineRule="auto"/>
              <w:jc w:val="right"/>
              <w:rPr>
                <w:rFonts w:ascii="Arial" w:hAnsi="Arial" w:cs="Arial"/>
                <w:sz w:val="24"/>
                <w:szCs w:val="24"/>
              </w:rPr>
            </w:pPr>
            <w:r>
              <w:rPr>
                <w:rFonts w:ascii="Arial" w:hAnsi="Arial" w:cs="Arial"/>
                <w:sz w:val="24"/>
                <w:szCs w:val="24"/>
              </w:rPr>
              <w:t>$165</w:t>
            </w:r>
          </w:p>
        </w:tc>
      </w:tr>
      <w:tr w:rsidR="00A8248D" w14:paraId="2A43DB0F" w14:textId="77777777" w:rsidTr="00A8248D">
        <w:tc>
          <w:tcPr>
            <w:tcW w:w="1368" w:type="dxa"/>
          </w:tcPr>
          <w:p w14:paraId="7DD76D2A" w14:textId="77777777" w:rsidR="00A8248D" w:rsidRDefault="00A8248D">
            <w:pPr>
              <w:spacing w:line="240" w:lineRule="auto"/>
              <w:rPr>
                <w:rFonts w:ascii="Arial" w:hAnsi="Arial" w:cs="Arial"/>
                <w:sz w:val="24"/>
                <w:szCs w:val="24"/>
              </w:rPr>
            </w:pPr>
          </w:p>
        </w:tc>
        <w:tc>
          <w:tcPr>
            <w:tcW w:w="3600" w:type="dxa"/>
            <w:hideMark/>
          </w:tcPr>
          <w:p w14:paraId="4C83F265" w14:textId="77777777" w:rsidR="00A8248D" w:rsidRDefault="00A8248D">
            <w:pPr>
              <w:spacing w:line="240" w:lineRule="auto"/>
              <w:rPr>
                <w:rFonts w:ascii="Arial" w:hAnsi="Arial" w:cs="Arial"/>
                <w:sz w:val="24"/>
                <w:szCs w:val="24"/>
              </w:rPr>
            </w:pPr>
            <w:r>
              <w:rPr>
                <w:rFonts w:ascii="Arial" w:hAnsi="Arial" w:cs="Arial"/>
                <w:sz w:val="24"/>
                <w:szCs w:val="24"/>
              </w:rPr>
              <w:t>6 nights hotel @ $160/night:</w:t>
            </w:r>
          </w:p>
        </w:tc>
        <w:tc>
          <w:tcPr>
            <w:tcW w:w="1368" w:type="dxa"/>
            <w:hideMark/>
          </w:tcPr>
          <w:p w14:paraId="7CF6FC8E" w14:textId="77777777" w:rsidR="00A8248D" w:rsidRDefault="00A8248D">
            <w:pPr>
              <w:spacing w:line="240" w:lineRule="auto"/>
              <w:jc w:val="right"/>
              <w:rPr>
                <w:rFonts w:ascii="Arial" w:hAnsi="Arial" w:cs="Arial"/>
                <w:sz w:val="24"/>
                <w:szCs w:val="24"/>
              </w:rPr>
            </w:pPr>
            <w:r>
              <w:rPr>
                <w:rFonts w:ascii="Arial" w:hAnsi="Arial" w:cs="Arial"/>
                <w:sz w:val="24"/>
                <w:szCs w:val="24"/>
              </w:rPr>
              <w:t>$960</w:t>
            </w:r>
          </w:p>
        </w:tc>
      </w:tr>
      <w:tr w:rsidR="00A8248D" w14:paraId="3D1C1768" w14:textId="77777777" w:rsidTr="00A8248D">
        <w:tc>
          <w:tcPr>
            <w:tcW w:w="1368" w:type="dxa"/>
          </w:tcPr>
          <w:p w14:paraId="08379184" w14:textId="77777777" w:rsidR="00A8248D" w:rsidRDefault="00A8248D">
            <w:pPr>
              <w:spacing w:line="240" w:lineRule="auto"/>
              <w:rPr>
                <w:rFonts w:ascii="Arial" w:hAnsi="Arial" w:cs="Arial"/>
                <w:sz w:val="24"/>
                <w:szCs w:val="24"/>
              </w:rPr>
            </w:pPr>
          </w:p>
        </w:tc>
        <w:tc>
          <w:tcPr>
            <w:tcW w:w="3600" w:type="dxa"/>
            <w:hideMark/>
          </w:tcPr>
          <w:p w14:paraId="56D617DE" w14:textId="77777777" w:rsidR="00A8248D" w:rsidRDefault="00A8248D">
            <w:pPr>
              <w:spacing w:line="240" w:lineRule="auto"/>
              <w:rPr>
                <w:rFonts w:ascii="Arial" w:hAnsi="Arial" w:cs="Arial"/>
                <w:sz w:val="24"/>
                <w:szCs w:val="24"/>
              </w:rPr>
            </w:pPr>
            <w:r>
              <w:rPr>
                <w:rFonts w:ascii="Arial" w:hAnsi="Arial" w:cs="Arial"/>
                <w:sz w:val="24"/>
                <w:szCs w:val="24"/>
              </w:rPr>
              <w:t>5 days per diem @ $69/day:</w:t>
            </w:r>
          </w:p>
        </w:tc>
        <w:tc>
          <w:tcPr>
            <w:tcW w:w="1368" w:type="dxa"/>
            <w:hideMark/>
          </w:tcPr>
          <w:p w14:paraId="6E5E9236" w14:textId="77777777" w:rsidR="00A8248D" w:rsidRDefault="00A8248D">
            <w:pPr>
              <w:spacing w:line="240" w:lineRule="auto"/>
              <w:jc w:val="right"/>
              <w:rPr>
                <w:rFonts w:ascii="Arial" w:hAnsi="Arial" w:cs="Arial"/>
                <w:sz w:val="24"/>
                <w:szCs w:val="24"/>
              </w:rPr>
            </w:pPr>
            <w:r>
              <w:rPr>
                <w:rFonts w:ascii="Arial" w:hAnsi="Arial" w:cs="Arial"/>
                <w:sz w:val="24"/>
                <w:szCs w:val="24"/>
              </w:rPr>
              <w:t>$345</w:t>
            </w:r>
          </w:p>
        </w:tc>
      </w:tr>
      <w:tr w:rsidR="00A8248D" w14:paraId="0FD83899" w14:textId="77777777" w:rsidTr="00A8248D">
        <w:tc>
          <w:tcPr>
            <w:tcW w:w="1368" w:type="dxa"/>
          </w:tcPr>
          <w:p w14:paraId="79BAB8EF" w14:textId="77777777" w:rsidR="00A8248D" w:rsidRDefault="00A8248D">
            <w:pPr>
              <w:spacing w:line="240" w:lineRule="auto"/>
              <w:rPr>
                <w:rFonts w:ascii="Arial" w:hAnsi="Arial" w:cs="Arial"/>
                <w:sz w:val="24"/>
                <w:szCs w:val="24"/>
              </w:rPr>
            </w:pPr>
          </w:p>
        </w:tc>
        <w:tc>
          <w:tcPr>
            <w:tcW w:w="3600" w:type="dxa"/>
            <w:hideMark/>
          </w:tcPr>
          <w:p w14:paraId="0B55A5F5" w14:textId="77777777" w:rsidR="00A8248D" w:rsidRDefault="00A8248D">
            <w:pPr>
              <w:spacing w:line="240" w:lineRule="auto"/>
              <w:rPr>
                <w:rFonts w:ascii="Arial" w:hAnsi="Arial" w:cs="Arial"/>
                <w:sz w:val="24"/>
                <w:szCs w:val="24"/>
              </w:rPr>
            </w:pPr>
            <w:r>
              <w:rPr>
                <w:rFonts w:ascii="Arial" w:hAnsi="Arial" w:cs="Arial"/>
                <w:sz w:val="24"/>
                <w:szCs w:val="24"/>
              </w:rPr>
              <w:t xml:space="preserve">Conference registration                                </w:t>
            </w:r>
          </w:p>
        </w:tc>
        <w:tc>
          <w:tcPr>
            <w:tcW w:w="1368" w:type="dxa"/>
            <w:hideMark/>
          </w:tcPr>
          <w:p w14:paraId="6FCC68AA" w14:textId="77777777" w:rsidR="00A8248D" w:rsidRDefault="00A8248D">
            <w:pPr>
              <w:spacing w:line="240" w:lineRule="auto"/>
              <w:jc w:val="right"/>
              <w:rPr>
                <w:rFonts w:ascii="Arial" w:hAnsi="Arial" w:cs="Arial"/>
                <w:sz w:val="24"/>
                <w:szCs w:val="24"/>
              </w:rPr>
            </w:pPr>
            <w:r>
              <w:rPr>
                <w:rFonts w:ascii="Arial" w:hAnsi="Arial" w:cs="Arial"/>
                <w:sz w:val="24"/>
                <w:szCs w:val="24"/>
              </w:rPr>
              <w:t>$550</w:t>
            </w:r>
          </w:p>
        </w:tc>
      </w:tr>
      <w:tr w:rsidR="00A8248D" w14:paraId="2641598F" w14:textId="77777777" w:rsidTr="00A8248D">
        <w:tc>
          <w:tcPr>
            <w:tcW w:w="1368" w:type="dxa"/>
          </w:tcPr>
          <w:p w14:paraId="74FFFC5A" w14:textId="77777777" w:rsidR="00A8248D" w:rsidRDefault="00A8248D">
            <w:pPr>
              <w:spacing w:line="240" w:lineRule="auto"/>
              <w:rPr>
                <w:rFonts w:ascii="Arial" w:hAnsi="Arial" w:cs="Arial"/>
                <w:sz w:val="24"/>
                <w:szCs w:val="24"/>
              </w:rPr>
            </w:pPr>
          </w:p>
        </w:tc>
        <w:tc>
          <w:tcPr>
            <w:tcW w:w="3600" w:type="dxa"/>
            <w:hideMark/>
          </w:tcPr>
          <w:p w14:paraId="1B81006F" w14:textId="77777777" w:rsidR="00A8248D" w:rsidRDefault="00A8248D">
            <w:pPr>
              <w:spacing w:line="240" w:lineRule="auto"/>
              <w:rPr>
                <w:rFonts w:ascii="Arial" w:hAnsi="Arial" w:cs="Arial"/>
                <w:sz w:val="24"/>
                <w:szCs w:val="24"/>
              </w:rPr>
            </w:pPr>
            <w:r>
              <w:rPr>
                <w:rFonts w:ascii="Arial" w:hAnsi="Arial" w:cs="Arial"/>
                <w:sz w:val="24"/>
                <w:szCs w:val="24"/>
              </w:rPr>
              <w:t>Total</w:t>
            </w:r>
          </w:p>
        </w:tc>
        <w:tc>
          <w:tcPr>
            <w:tcW w:w="1368" w:type="dxa"/>
            <w:hideMark/>
          </w:tcPr>
          <w:p w14:paraId="3EFA5FFE" w14:textId="77777777" w:rsidR="00A8248D" w:rsidRDefault="00A8248D">
            <w:pPr>
              <w:spacing w:line="240" w:lineRule="auto"/>
              <w:jc w:val="right"/>
              <w:rPr>
                <w:rFonts w:ascii="Arial" w:hAnsi="Arial" w:cs="Arial"/>
                <w:sz w:val="24"/>
                <w:szCs w:val="24"/>
              </w:rPr>
            </w:pPr>
            <w:r>
              <w:rPr>
                <w:rFonts w:ascii="Arial" w:hAnsi="Arial" w:cs="Arial"/>
                <w:sz w:val="24"/>
                <w:szCs w:val="24"/>
              </w:rPr>
              <w:t>$2600</w:t>
            </w:r>
          </w:p>
        </w:tc>
      </w:tr>
    </w:tbl>
    <w:p w14:paraId="341584F6" w14:textId="77777777" w:rsidR="00A8248D" w:rsidRDefault="00A8248D" w:rsidP="00A8248D">
      <w:pPr>
        <w:spacing w:after="0" w:line="240" w:lineRule="auto"/>
        <w:jc w:val="both"/>
        <w:rPr>
          <w:rFonts w:ascii="Arial" w:eastAsia="Times New Roman" w:hAnsi="Arial" w:cs="Arial"/>
          <w:color w:val="000000"/>
          <w:sz w:val="24"/>
          <w:szCs w:val="24"/>
        </w:rPr>
      </w:pPr>
    </w:p>
    <w:p w14:paraId="68E49605" w14:textId="77777777" w:rsidR="00A8248D" w:rsidRPr="00AF5A5D" w:rsidRDefault="00A8248D" w:rsidP="005D5F67">
      <w:pPr>
        <w:spacing w:after="0" w:line="240" w:lineRule="auto"/>
        <w:jc w:val="both"/>
        <w:rPr>
          <w:rFonts w:ascii="Arial" w:eastAsia="Times New Roman" w:hAnsi="Arial" w:cs="Arial"/>
          <w:color w:val="000000"/>
          <w:sz w:val="24"/>
          <w:szCs w:val="24"/>
        </w:rPr>
      </w:pPr>
    </w:p>
    <w:p w14:paraId="2FBE9254" w14:textId="77777777" w:rsidR="00FB336C" w:rsidRPr="00AF5A5D" w:rsidRDefault="00FB336C" w:rsidP="00FB336C">
      <w:pPr>
        <w:spacing w:after="0" w:line="240" w:lineRule="auto"/>
        <w:rPr>
          <w:rFonts w:ascii="Arial" w:hAnsi="Arial" w:cs="Arial"/>
          <w:sz w:val="24"/>
          <w:szCs w:val="24"/>
        </w:rPr>
      </w:pPr>
    </w:p>
    <w:p w14:paraId="69A5B8E6" w14:textId="0EA31636" w:rsidR="006A622A" w:rsidRPr="006A622A" w:rsidRDefault="00FA7101" w:rsidP="00F00979">
      <w:pPr>
        <w:spacing w:after="0" w:line="240" w:lineRule="auto"/>
        <w:rPr>
          <w:rFonts w:ascii="Arial" w:eastAsia="Times New Roman" w:hAnsi="Arial" w:cs="Arial"/>
          <w:sz w:val="24"/>
          <w:szCs w:val="24"/>
        </w:rPr>
      </w:pPr>
      <w:r>
        <w:rPr>
          <w:rFonts w:ascii="Arial" w:eastAsia="Times New Roman" w:hAnsi="Arial" w:cs="Arial"/>
          <w:b/>
          <w:bCs/>
          <w:color w:val="000000"/>
          <w:sz w:val="24"/>
          <w:szCs w:val="24"/>
        </w:rPr>
        <w:t>1</w:t>
      </w:r>
      <w:r w:rsidR="00C46EFB">
        <w:rPr>
          <w:rFonts w:ascii="Arial" w:eastAsia="Times New Roman" w:hAnsi="Arial" w:cs="Arial"/>
          <w:b/>
          <w:bCs/>
          <w:color w:val="000000"/>
          <w:sz w:val="24"/>
          <w:szCs w:val="24"/>
        </w:rPr>
        <w:t>1</w:t>
      </w:r>
      <w:r w:rsidR="006A622A" w:rsidRPr="006A622A">
        <w:rPr>
          <w:rFonts w:ascii="Arial" w:eastAsia="Times New Roman" w:hAnsi="Arial" w:cs="Arial"/>
          <w:b/>
          <w:bCs/>
          <w:color w:val="000000"/>
          <w:sz w:val="24"/>
          <w:szCs w:val="24"/>
        </w:rPr>
        <w:t>) References</w:t>
      </w:r>
    </w:p>
    <w:p w14:paraId="19EA5F56" w14:textId="77777777" w:rsidR="006A622A" w:rsidRPr="00F00979" w:rsidRDefault="006A622A" w:rsidP="00F00979">
      <w:pPr>
        <w:spacing w:after="0" w:line="240" w:lineRule="auto"/>
        <w:rPr>
          <w:rFonts w:ascii="Arial" w:eastAsia="Times New Roman" w:hAnsi="Arial" w:cs="Arial"/>
          <w:sz w:val="24"/>
          <w:szCs w:val="24"/>
        </w:rPr>
      </w:pPr>
    </w:p>
    <w:p w14:paraId="2A31C6A3" w14:textId="77777777" w:rsidR="00F00979" w:rsidRPr="00F00979" w:rsidRDefault="00F00979" w:rsidP="00F00979">
      <w:pPr>
        <w:pStyle w:val="Bibliography"/>
        <w:spacing w:line="240" w:lineRule="auto"/>
        <w:rPr>
          <w:rFonts w:ascii="Arial" w:hAnsi="Arial" w:cs="Arial"/>
        </w:rPr>
      </w:pPr>
      <w:r w:rsidRPr="00F00979">
        <w:rPr>
          <w:rFonts w:ascii="Arial" w:hAnsi="Arial" w:cs="Arial"/>
        </w:rPr>
        <w:fldChar w:fldCharType="begin"/>
      </w:r>
      <w:r w:rsidRPr="00F00979">
        <w:rPr>
          <w:rFonts w:ascii="Arial" w:hAnsi="Arial" w:cs="Arial"/>
        </w:rPr>
        <w:instrText xml:space="preserve"> ADDIN ZOTERO_BIBL {"uncited":[],"omitted":[],"custom":[]} CSL_BIBLIOGRAPHY </w:instrText>
      </w:r>
      <w:r w:rsidRPr="00F00979">
        <w:rPr>
          <w:rFonts w:ascii="Arial" w:hAnsi="Arial" w:cs="Arial"/>
        </w:rPr>
        <w:fldChar w:fldCharType="separate"/>
      </w:r>
      <w:r w:rsidRPr="00F00979">
        <w:rPr>
          <w:rFonts w:ascii="Arial" w:hAnsi="Arial" w:cs="Arial"/>
        </w:rPr>
        <w:t xml:space="preserve">Castell, N., Kobernus, M., Liu, H.-Y., Schneider, P., Lahoz, W., Berre, A. J., &amp; Noll, J. (2015). Mobile technologies and services for environmental monitoring: The Citi-Sense-MOB approach. </w:t>
      </w:r>
      <w:r w:rsidRPr="00F00979">
        <w:rPr>
          <w:rFonts w:ascii="Arial" w:hAnsi="Arial" w:cs="Arial"/>
          <w:i/>
          <w:iCs/>
        </w:rPr>
        <w:t>Urban Climate</w:t>
      </w:r>
      <w:r w:rsidRPr="00F00979">
        <w:rPr>
          <w:rFonts w:ascii="Arial" w:hAnsi="Arial" w:cs="Arial"/>
        </w:rPr>
        <w:t xml:space="preserve">, </w:t>
      </w:r>
      <w:r w:rsidRPr="00F00979">
        <w:rPr>
          <w:rFonts w:ascii="Arial" w:hAnsi="Arial" w:cs="Arial"/>
          <w:i/>
          <w:iCs/>
        </w:rPr>
        <w:t>14</w:t>
      </w:r>
      <w:r w:rsidRPr="00F00979">
        <w:rPr>
          <w:rFonts w:ascii="Arial" w:hAnsi="Arial" w:cs="Arial"/>
        </w:rPr>
        <w:t xml:space="preserve">, </w:t>
      </w:r>
      <w:r w:rsidRPr="00F00979">
        <w:rPr>
          <w:rFonts w:ascii="Arial" w:hAnsi="Arial" w:cs="Arial"/>
          <w:i/>
          <w:iCs/>
        </w:rPr>
        <w:t>Part 3</w:t>
      </w:r>
      <w:r w:rsidRPr="00F00979">
        <w:rPr>
          <w:rFonts w:ascii="Arial" w:hAnsi="Arial" w:cs="Arial"/>
        </w:rPr>
        <w:t>, 370–382. https://doi.org/10.1016/j.uclim.2014.08.002</w:t>
      </w:r>
    </w:p>
    <w:p w14:paraId="529E12BC" w14:textId="77777777" w:rsidR="00F00979" w:rsidRPr="00F00979" w:rsidRDefault="00F00979" w:rsidP="00F00979">
      <w:pPr>
        <w:pStyle w:val="Bibliography"/>
        <w:spacing w:line="240" w:lineRule="auto"/>
        <w:rPr>
          <w:rFonts w:ascii="Arial" w:hAnsi="Arial" w:cs="Arial"/>
        </w:rPr>
      </w:pPr>
      <w:r w:rsidRPr="00F00979">
        <w:rPr>
          <w:rFonts w:ascii="Arial" w:hAnsi="Arial" w:cs="Arial"/>
        </w:rPr>
        <w:t xml:space="preserve">Castellini, S., Moroni, B., &amp; Cappelletti, D. (2014). PMetro: Measurement of urban aerosols on a mobile platform. </w:t>
      </w:r>
      <w:r w:rsidRPr="00F00979">
        <w:rPr>
          <w:rFonts w:ascii="Arial" w:hAnsi="Arial" w:cs="Arial"/>
          <w:i/>
          <w:iCs/>
        </w:rPr>
        <w:t>Measurement</w:t>
      </w:r>
      <w:r w:rsidRPr="00F00979">
        <w:rPr>
          <w:rFonts w:ascii="Arial" w:hAnsi="Arial" w:cs="Arial"/>
        </w:rPr>
        <w:t xml:space="preserve">, </w:t>
      </w:r>
      <w:r w:rsidRPr="00F00979">
        <w:rPr>
          <w:rFonts w:ascii="Arial" w:hAnsi="Arial" w:cs="Arial"/>
          <w:i/>
          <w:iCs/>
        </w:rPr>
        <w:t>49</w:t>
      </w:r>
      <w:r w:rsidRPr="00F00979">
        <w:rPr>
          <w:rFonts w:ascii="Arial" w:hAnsi="Arial" w:cs="Arial"/>
        </w:rPr>
        <w:t>, 99–106. https://doi.org/10.1016/j.measurement.2013.11.045</w:t>
      </w:r>
    </w:p>
    <w:p w14:paraId="1541A6FE" w14:textId="77777777" w:rsidR="00F00979" w:rsidRPr="00F00979" w:rsidRDefault="00F00979" w:rsidP="00F00979">
      <w:pPr>
        <w:pStyle w:val="Bibliography"/>
        <w:spacing w:line="240" w:lineRule="auto"/>
        <w:rPr>
          <w:rFonts w:ascii="Arial" w:hAnsi="Arial" w:cs="Arial"/>
        </w:rPr>
      </w:pPr>
      <w:r w:rsidRPr="00F00979">
        <w:rPr>
          <w:rFonts w:ascii="Arial" w:hAnsi="Arial" w:cs="Arial"/>
        </w:rPr>
        <w:t xml:space="preserve">Hagemann, R., Corsmeier, U., Kottmeier, C., Rinke, R., Wieser, A., &amp; Vogel, B. (2014). Spatial variability of particle number concentrations and NOx in the Karlsruhe (Germany) area obtained with the mobile laboratory ‘AERO-TRAM.’ </w:t>
      </w:r>
      <w:r w:rsidRPr="00F00979">
        <w:rPr>
          <w:rFonts w:ascii="Arial" w:hAnsi="Arial" w:cs="Arial"/>
          <w:i/>
          <w:iCs/>
        </w:rPr>
        <w:t>Atmospheric Environment</w:t>
      </w:r>
      <w:r w:rsidRPr="00F00979">
        <w:rPr>
          <w:rFonts w:ascii="Arial" w:hAnsi="Arial" w:cs="Arial"/>
        </w:rPr>
        <w:t xml:space="preserve">, </w:t>
      </w:r>
      <w:r w:rsidRPr="00F00979">
        <w:rPr>
          <w:rFonts w:ascii="Arial" w:hAnsi="Arial" w:cs="Arial"/>
          <w:i/>
          <w:iCs/>
        </w:rPr>
        <w:t>94</w:t>
      </w:r>
      <w:r w:rsidRPr="00F00979">
        <w:rPr>
          <w:rFonts w:ascii="Arial" w:hAnsi="Arial" w:cs="Arial"/>
        </w:rPr>
        <w:t>, 341–352. https://doi.org/10.1016/j.atmosenv.2014.05.051</w:t>
      </w:r>
    </w:p>
    <w:p w14:paraId="12B018F2" w14:textId="77777777" w:rsidR="00F00979" w:rsidRPr="00F00979" w:rsidRDefault="00F00979" w:rsidP="00F00979">
      <w:pPr>
        <w:pStyle w:val="Bibliography"/>
        <w:spacing w:line="240" w:lineRule="auto"/>
        <w:rPr>
          <w:rFonts w:ascii="Arial" w:hAnsi="Arial" w:cs="Arial"/>
        </w:rPr>
      </w:pPr>
      <w:r w:rsidRPr="00F00979">
        <w:rPr>
          <w:rFonts w:ascii="Arial" w:hAnsi="Arial" w:cs="Arial"/>
        </w:rPr>
        <w:t xml:space="preserve">Hasenfratz, D., Saukh, O., Walser, C., Hueglin, C., Fierz, M., Arn, T., et al. (2015). Deriving high-resolution urban air pollution maps using mobile sensor nodes. </w:t>
      </w:r>
      <w:r w:rsidRPr="00F00979">
        <w:rPr>
          <w:rFonts w:ascii="Arial" w:hAnsi="Arial" w:cs="Arial"/>
          <w:i/>
          <w:iCs/>
        </w:rPr>
        <w:t>Pervasive and Mobile Computing</w:t>
      </w:r>
      <w:r w:rsidRPr="00F00979">
        <w:rPr>
          <w:rFonts w:ascii="Arial" w:hAnsi="Arial" w:cs="Arial"/>
        </w:rPr>
        <w:t xml:space="preserve">, </w:t>
      </w:r>
      <w:r w:rsidRPr="00F00979">
        <w:rPr>
          <w:rFonts w:ascii="Arial" w:hAnsi="Arial" w:cs="Arial"/>
          <w:i/>
          <w:iCs/>
        </w:rPr>
        <w:t>16</w:t>
      </w:r>
      <w:r w:rsidRPr="00F00979">
        <w:rPr>
          <w:rFonts w:ascii="Arial" w:hAnsi="Arial" w:cs="Arial"/>
        </w:rPr>
        <w:t xml:space="preserve">, </w:t>
      </w:r>
      <w:r w:rsidRPr="00F00979">
        <w:rPr>
          <w:rFonts w:ascii="Arial" w:hAnsi="Arial" w:cs="Arial"/>
          <w:i/>
          <w:iCs/>
        </w:rPr>
        <w:t>Part B</w:t>
      </w:r>
      <w:r w:rsidRPr="00F00979">
        <w:rPr>
          <w:rFonts w:ascii="Arial" w:hAnsi="Arial" w:cs="Arial"/>
        </w:rPr>
        <w:t>, 268–285. https://doi.org/10.1016/j.pmcj.2014.11.008</w:t>
      </w:r>
    </w:p>
    <w:p w14:paraId="37EEDA5D" w14:textId="7C08CADD" w:rsidR="00A90C86" w:rsidRPr="00F00979" w:rsidRDefault="00F00979" w:rsidP="00C46EFB">
      <w:pPr>
        <w:pStyle w:val="Bibliography"/>
        <w:spacing w:line="240" w:lineRule="auto"/>
        <w:rPr>
          <w:rFonts w:ascii="Arial" w:hAnsi="Arial" w:cs="Arial"/>
        </w:rPr>
      </w:pPr>
      <w:r w:rsidRPr="00F00979">
        <w:rPr>
          <w:rFonts w:ascii="Arial" w:hAnsi="Arial" w:cs="Arial"/>
        </w:rPr>
        <w:t xml:space="preserve">Mitchell, L. E., Crosman, E. T., Jacques, A. A., Fasoli, B., Leclair-Marzolf, L., Horel, J., et al. (2018). Monitoring of greenhouse gases and pollutants across an urban area using a light-rail public transit platform. </w:t>
      </w:r>
      <w:r w:rsidRPr="00F00979">
        <w:rPr>
          <w:rFonts w:ascii="Arial" w:hAnsi="Arial" w:cs="Arial"/>
          <w:i/>
          <w:iCs/>
        </w:rPr>
        <w:t>Atmospheric Environment</w:t>
      </w:r>
      <w:r w:rsidRPr="00F00979">
        <w:rPr>
          <w:rFonts w:ascii="Arial" w:hAnsi="Arial" w:cs="Arial"/>
        </w:rPr>
        <w:t>. https://doi.org/10.1016/j.atmosenv.2018.05.044</w:t>
      </w:r>
      <w:r w:rsidRPr="00F00979">
        <w:rPr>
          <w:rFonts w:ascii="Arial" w:hAnsi="Arial" w:cs="Arial"/>
        </w:rPr>
        <w:fldChar w:fldCharType="end"/>
      </w:r>
    </w:p>
    <w:sectPr w:rsidR="00A90C86" w:rsidRPr="00F009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40E6F"/>
    <w:multiLevelType w:val="hybridMultilevel"/>
    <w:tmpl w:val="EE945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4942E6"/>
    <w:multiLevelType w:val="hybridMultilevel"/>
    <w:tmpl w:val="26E6B08E"/>
    <w:lvl w:ilvl="0" w:tplc="A58689D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E3921"/>
    <w:multiLevelType w:val="hybridMultilevel"/>
    <w:tmpl w:val="CE60D58E"/>
    <w:lvl w:ilvl="0" w:tplc="13A297DC">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8CC012D"/>
    <w:multiLevelType w:val="hybridMultilevel"/>
    <w:tmpl w:val="A950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3E388F"/>
    <w:multiLevelType w:val="hybridMultilevel"/>
    <w:tmpl w:val="27205656"/>
    <w:lvl w:ilvl="0" w:tplc="9D8A4DB8">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56F3D"/>
    <w:multiLevelType w:val="hybridMultilevel"/>
    <w:tmpl w:val="C350825E"/>
    <w:lvl w:ilvl="0" w:tplc="7C9E4894">
      <w:start w:val="2"/>
      <w:numFmt w:val="decimal"/>
      <w:lvlText w:val="%1"/>
      <w:lvlJc w:val="left"/>
      <w:pPr>
        <w:ind w:left="720" w:hanging="360"/>
      </w:pPr>
      <w:rPr>
        <w:rFonts w:ascii="Arial" w:hAnsi="Arial" w:cs="Arial"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F13B38"/>
    <w:multiLevelType w:val="hybridMultilevel"/>
    <w:tmpl w:val="1D8C0928"/>
    <w:lvl w:ilvl="0" w:tplc="D96EE906">
      <w:start w:val="1"/>
      <w:numFmt w:val="decimal"/>
      <w:lvlText w:val="%1)"/>
      <w:lvlJc w:val="left"/>
      <w:pPr>
        <w:ind w:left="720" w:hanging="360"/>
      </w:pPr>
      <w:rPr>
        <w:rFonts w:ascii="Arial" w:hAnsi="Arial" w:cs="Arial"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90015C"/>
    <w:multiLevelType w:val="hybridMultilevel"/>
    <w:tmpl w:val="051EA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E3F51"/>
    <w:multiLevelType w:val="hybridMultilevel"/>
    <w:tmpl w:val="6E3AFEAC"/>
    <w:lvl w:ilvl="0" w:tplc="13A297DC">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2632A80"/>
    <w:multiLevelType w:val="hybridMultilevel"/>
    <w:tmpl w:val="C9F8BF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F90F6C"/>
    <w:multiLevelType w:val="hybridMultilevel"/>
    <w:tmpl w:val="B24462EC"/>
    <w:lvl w:ilvl="0" w:tplc="13A297DC">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C2311A"/>
    <w:multiLevelType w:val="hybridMultilevel"/>
    <w:tmpl w:val="E466D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F470B6"/>
    <w:multiLevelType w:val="hybridMultilevel"/>
    <w:tmpl w:val="66985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F324F5"/>
    <w:multiLevelType w:val="multilevel"/>
    <w:tmpl w:val="61B6F232"/>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ascii="Arial" w:hAnsi="Arial" w:cs="Arial" w:hint="default"/>
        <w:b/>
        <w:color w:val="000000"/>
      </w:rPr>
    </w:lvl>
    <w:lvl w:ilvl="2">
      <w:start w:val="7"/>
      <w:numFmt w:val="decimal"/>
      <w:lvlText w:val="%3"/>
      <w:lvlJc w:val="left"/>
      <w:pPr>
        <w:ind w:left="2160" w:hanging="360"/>
      </w:pPr>
      <w:rPr>
        <w:rFonts w:ascii="Arial" w:hAnsi="Arial" w:cs="Arial" w:hint="default"/>
        <w:b/>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8A2CD9"/>
    <w:multiLevelType w:val="hybridMultilevel"/>
    <w:tmpl w:val="9AE6EBC4"/>
    <w:lvl w:ilvl="0" w:tplc="CB18EB1E">
      <w:start w:val="1"/>
      <w:numFmt w:val="decimal"/>
      <w:lvlText w:val="%1)"/>
      <w:lvlJc w:val="left"/>
      <w:pPr>
        <w:ind w:left="720" w:hanging="360"/>
      </w:pPr>
      <w:rPr>
        <w:rFonts w:ascii="Arial" w:hAnsi="Arial" w:cs="Arial"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99018B"/>
    <w:multiLevelType w:val="hybridMultilevel"/>
    <w:tmpl w:val="A98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E41DFD"/>
    <w:multiLevelType w:val="multilevel"/>
    <w:tmpl w:val="6FC6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C46F0A"/>
    <w:multiLevelType w:val="hybridMultilevel"/>
    <w:tmpl w:val="3444735C"/>
    <w:lvl w:ilvl="0" w:tplc="13A297DC">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F771C31"/>
    <w:multiLevelType w:val="hybridMultilevel"/>
    <w:tmpl w:val="57864A20"/>
    <w:lvl w:ilvl="0" w:tplc="13A297DC">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1A40C6D"/>
    <w:multiLevelType w:val="hybridMultilevel"/>
    <w:tmpl w:val="ECAC0C38"/>
    <w:lvl w:ilvl="0" w:tplc="13A297D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1B61AF"/>
    <w:multiLevelType w:val="hybridMultilevel"/>
    <w:tmpl w:val="0950AE62"/>
    <w:lvl w:ilvl="0" w:tplc="77DC9D90">
      <w:start w:val="1"/>
      <w:numFmt w:val="decimal"/>
      <w:lvlText w:val="%1)"/>
      <w:lvlJc w:val="left"/>
      <w:pPr>
        <w:ind w:left="720" w:hanging="360"/>
      </w:pPr>
      <w:rPr>
        <w:rFonts w:ascii="Arial" w:hAnsi="Arial" w:cs="Arial"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4"/>
  </w:num>
  <w:num w:numId="4">
    <w:abstractNumId w:val="20"/>
  </w:num>
  <w:num w:numId="5">
    <w:abstractNumId w:val="1"/>
  </w:num>
  <w:num w:numId="6">
    <w:abstractNumId w:val="9"/>
  </w:num>
  <w:num w:numId="7">
    <w:abstractNumId w:val="14"/>
  </w:num>
  <w:num w:numId="8">
    <w:abstractNumId w:val="6"/>
  </w:num>
  <w:num w:numId="9">
    <w:abstractNumId w:val="15"/>
  </w:num>
  <w:num w:numId="10">
    <w:abstractNumId w:val="5"/>
  </w:num>
  <w:num w:numId="11">
    <w:abstractNumId w:val="3"/>
  </w:num>
  <w:num w:numId="12">
    <w:abstractNumId w:val="0"/>
  </w:num>
  <w:num w:numId="13">
    <w:abstractNumId w:val="12"/>
  </w:num>
  <w:num w:numId="14">
    <w:abstractNumId w:val="11"/>
  </w:num>
  <w:num w:numId="15">
    <w:abstractNumId w:val="19"/>
  </w:num>
  <w:num w:numId="16">
    <w:abstractNumId w:val="7"/>
  </w:num>
  <w:num w:numId="17">
    <w:abstractNumId w:val="2"/>
  </w:num>
  <w:num w:numId="18">
    <w:abstractNumId w:val="10"/>
  </w:num>
  <w:num w:numId="19">
    <w:abstractNumId w:val="17"/>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439"/>
    <w:rsid w:val="00013049"/>
    <w:rsid w:val="00041D35"/>
    <w:rsid w:val="00045D21"/>
    <w:rsid w:val="000E6BFD"/>
    <w:rsid w:val="00124F05"/>
    <w:rsid w:val="00155982"/>
    <w:rsid w:val="00164CBE"/>
    <w:rsid w:val="001766EF"/>
    <w:rsid w:val="001B4F09"/>
    <w:rsid w:val="002249DD"/>
    <w:rsid w:val="002A2CDA"/>
    <w:rsid w:val="002C07F4"/>
    <w:rsid w:val="00307833"/>
    <w:rsid w:val="003B5439"/>
    <w:rsid w:val="00413700"/>
    <w:rsid w:val="00547A6D"/>
    <w:rsid w:val="005B00EA"/>
    <w:rsid w:val="005D2CCD"/>
    <w:rsid w:val="005D5F67"/>
    <w:rsid w:val="006124B6"/>
    <w:rsid w:val="006413A1"/>
    <w:rsid w:val="006528D3"/>
    <w:rsid w:val="006A622A"/>
    <w:rsid w:val="006D35EC"/>
    <w:rsid w:val="006E055E"/>
    <w:rsid w:val="006F3E8F"/>
    <w:rsid w:val="0071798F"/>
    <w:rsid w:val="0076239B"/>
    <w:rsid w:val="00765C44"/>
    <w:rsid w:val="007A2E2D"/>
    <w:rsid w:val="007E1B53"/>
    <w:rsid w:val="008203BD"/>
    <w:rsid w:val="008462FA"/>
    <w:rsid w:val="00861724"/>
    <w:rsid w:val="008955CE"/>
    <w:rsid w:val="00924B1E"/>
    <w:rsid w:val="00965DAE"/>
    <w:rsid w:val="00987352"/>
    <w:rsid w:val="009D7364"/>
    <w:rsid w:val="009F6F1E"/>
    <w:rsid w:val="00A21DE1"/>
    <w:rsid w:val="00A24BF5"/>
    <w:rsid w:val="00A61594"/>
    <w:rsid w:val="00A8248D"/>
    <w:rsid w:val="00A90C86"/>
    <w:rsid w:val="00AD6692"/>
    <w:rsid w:val="00AF15B7"/>
    <w:rsid w:val="00AF4343"/>
    <w:rsid w:val="00AF5A5D"/>
    <w:rsid w:val="00B459A4"/>
    <w:rsid w:val="00BA7B55"/>
    <w:rsid w:val="00BD489B"/>
    <w:rsid w:val="00BE707C"/>
    <w:rsid w:val="00C46EFB"/>
    <w:rsid w:val="00C51A99"/>
    <w:rsid w:val="00C61BFE"/>
    <w:rsid w:val="00C707DC"/>
    <w:rsid w:val="00C905FE"/>
    <w:rsid w:val="00C97E11"/>
    <w:rsid w:val="00CF2EF3"/>
    <w:rsid w:val="00D02AD1"/>
    <w:rsid w:val="00D12C7E"/>
    <w:rsid w:val="00DE0E22"/>
    <w:rsid w:val="00E32528"/>
    <w:rsid w:val="00E37CE2"/>
    <w:rsid w:val="00F00979"/>
    <w:rsid w:val="00F07D5A"/>
    <w:rsid w:val="00F20491"/>
    <w:rsid w:val="00F26CA5"/>
    <w:rsid w:val="00FA7101"/>
    <w:rsid w:val="00FB2CA9"/>
    <w:rsid w:val="00FB336C"/>
    <w:rsid w:val="00FD0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ADA6D"/>
  <w15:chartTrackingRefBased/>
  <w15:docId w15:val="{D079B652-6654-4AB1-A35E-0B289A21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48D"/>
    <w:pPr>
      <w:spacing w:line="256" w:lineRule="auto"/>
    </w:pPr>
  </w:style>
  <w:style w:type="paragraph" w:styleId="Heading2">
    <w:name w:val="heading 2"/>
    <w:basedOn w:val="Normal"/>
    <w:link w:val="Heading2Char"/>
    <w:uiPriority w:val="1"/>
    <w:qFormat/>
    <w:rsid w:val="00965DAE"/>
    <w:pPr>
      <w:widowControl w:val="0"/>
      <w:autoSpaceDE w:val="0"/>
      <w:autoSpaceDN w:val="0"/>
      <w:spacing w:after="0" w:line="240" w:lineRule="auto"/>
      <w:ind w:left="940" w:hanging="720"/>
      <w:outlineLvl w:val="1"/>
    </w:pPr>
    <w:rPr>
      <w:rFonts w:ascii="Calibri Light" w:eastAsia="Calibri Light" w:hAnsi="Calibri Light" w:cs="Calibri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62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A622A"/>
    <w:rPr>
      <w:color w:val="0000FF"/>
      <w:u w:val="single"/>
    </w:rPr>
  </w:style>
  <w:style w:type="paragraph" w:styleId="ListParagraph">
    <w:name w:val="List Paragraph"/>
    <w:basedOn w:val="Normal"/>
    <w:uiPriority w:val="34"/>
    <w:qFormat/>
    <w:rsid w:val="006A622A"/>
    <w:pPr>
      <w:spacing w:line="259" w:lineRule="auto"/>
      <w:ind w:left="720"/>
      <w:contextualSpacing/>
    </w:pPr>
  </w:style>
  <w:style w:type="paragraph" w:styleId="Bibliography">
    <w:name w:val="Bibliography"/>
    <w:basedOn w:val="Normal"/>
    <w:next w:val="Normal"/>
    <w:uiPriority w:val="37"/>
    <w:unhideWhenUsed/>
    <w:rsid w:val="00F00979"/>
    <w:pPr>
      <w:spacing w:after="0" w:line="480" w:lineRule="auto"/>
      <w:ind w:left="720" w:hanging="720"/>
    </w:pPr>
  </w:style>
  <w:style w:type="paragraph" w:styleId="BalloonText">
    <w:name w:val="Balloon Text"/>
    <w:basedOn w:val="Normal"/>
    <w:link w:val="BalloonTextChar"/>
    <w:uiPriority w:val="99"/>
    <w:semiHidden/>
    <w:unhideWhenUsed/>
    <w:rsid w:val="005B00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0EA"/>
    <w:rPr>
      <w:rFonts w:ascii="Segoe UI" w:hAnsi="Segoe UI" w:cs="Segoe UI"/>
      <w:sz w:val="18"/>
      <w:szCs w:val="18"/>
    </w:rPr>
  </w:style>
  <w:style w:type="table" w:styleId="TableGrid">
    <w:name w:val="Table Grid"/>
    <w:basedOn w:val="TableNormal"/>
    <w:uiPriority w:val="59"/>
    <w:rsid w:val="002C07F4"/>
    <w:pPr>
      <w:spacing w:after="0" w:line="240" w:lineRule="auto"/>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65DAE"/>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965DAE"/>
    <w:rPr>
      <w:rFonts w:ascii="Calibri" w:eastAsia="Calibri" w:hAnsi="Calibri" w:cs="Calibri"/>
      <w:sz w:val="24"/>
      <w:szCs w:val="24"/>
    </w:rPr>
  </w:style>
  <w:style w:type="character" w:customStyle="1" w:styleId="Heading2Char">
    <w:name w:val="Heading 2 Char"/>
    <w:basedOn w:val="DefaultParagraphFont"/>
    <w:link w:val="Heading2"/>
    <w:uiPriority w:val="1"/>
    <w:rsid w:val="00965DAE"/>
    <w:rPr>
      <w:rFonts w:ascii="Calibri Light" w:eastAsia="Calibri Light" w:hAnsi="Calibri Light" w:cs="Calibri Light"/>
      <w:sz w:val="26"/>
      <w:szCs w:val="26"/>
    </w:rPr>
  </w:style>
  <w:style w:type="character" w:customStyle="1" w:styleId="st">
    <w:name w:val="st"/>
    <w:basedOn w:val="DefaultParagraphFont"/>
    <w:rsid w:val="00965DAE"/>
  </w:style>
  <w:style w:type="character" w:styleId="Emphasis">
    <w:name w:val="Emphasis"/>
    <w:basedOn w:val="DefaultParagraphFont"/>
    <w:uiPriority w:val="20"/>
    <w:qFormat/>
    <w:rsid w:val="00965DAE"/>
    <w:rPr>
      <w:i/>
      <w:iCs/>
    </w:rPr>
  </w:style>
  <w:style w:type="character" w:styleId="CommentReference">
    <w:name w:val="annotation reference"/>
    <w:basedOn w:val="DefaultParagraphFont"/>
    <w:uiPriority w:val="99"/>
    <w:semiHidden/>
    <w:unhideWhenUsed/>
    <w:rsid w:val="00CF2EF3"/>
    <w:rPr>
      <w:sz w:val="16"/>
      <w:szCs w:val="16"/>
    </w:rPr>
  </w:style>
  <w:style w:type="paragraph" w:styleId="CommentText">
    <w:name w:val="annotation text"/>
    <w:basedOn w:val="Normal"/>
    <w:link w:val="CommentTextChar"/>
    <w:uiPriority w:val="99"/>
    <w:semiHidden/>
    <w:unhideWhenUsed/>
    <w:rsid w:val="00CF2EF3"/>
    <w:pPr>
      <w:spacing w:line="240" w:lineRule="auto"/>
    </w:pPr>
    <w:rPr>
      <w:sz w:val="20"/>
      <w:szCs w:val="20"/>
    </w:rPr>
  </w:style>
  <w:style w:type="character" w:customStyle="1" w:styleId="CommentTextChar">
    <w:name w:val="Comment Text Char"/>
    <w:basedOn w:val="DefaultParagraphFont"/>
    <w:link w:val="CommentText"/>
    <w:uiPriority w:val="99"/>
    <w:semiHidden/>
    <w:rsid w:val="00CF2EF3"/>
    <w:rPr>
      <w:sz w:val="20"/>
      <w:szCs w:val="20"/>
    </w:rPr>
  </w:style>
  <w:style w:type="paragraph" w:styleId="CommentSubject">
    <w:name w:val="annotation subject"/>
    <w:basedOn w:val="CommentText"/>
    <w:next w:val="CommentText"/>
    <w:link w:val="CommentSubjectChar"/>
    <w:uiPriority w:val="99"/>
    <w:semiHidden/>
    <w:unhideWhenUsed/>
    <w:rsid w:val="00CF2EF3"/>
    <w:rPr>
      <w:b/>
      <w:bCs/>
    </w:rPr>
  </w:style>
  <w:style w:type="character" w:customStyle="1" w:styleId="CommentSubjectChar">
    <w:name w:val="Comment Subject Char"/>
    <w:basedOn w:val="CommentTextChar"/>
    <w:link w:val="CommentSubject"/>
    <w:uiPriority w:val="99"/>
    <w:semiHidden/>
    <w:rsid w:val="00CF2E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2079139">
      <w:bodyDiv w:val="1"/>
      <w:marLeft w:val="0"/>
      <w:marRight w:val="0"/>
      <w:marTop w:val="0"/>
      <w:marBottom w:val="0"/>
      <w:divBdr>
        <w:top w:val="none" w:sz="0" w:space="0" w:color="auto"/>
        <w:left w:val="none" w:sz="0" w:space="0" w:color="auto"/>
        <w:bottom w:val="none" w:sz="0" w:space="0" w:color="auto"/>
        <w:right w:val="none" w:sz="0" w:space="0" w:color="auto"/>
      </w:divBdr>
    </w:div>
    <w:div w:id="1635329035">
      <w:bodyDiv w:val="1"/>
      <w:marLeft w:val="0"/>
      <w:marRight w:val="0"/>
      <w:marTop w:val="0"/>
      <w:marBottom w:val="0"/>
      <w:divBdr>
        <w:top w:val="none" w:sz="0" w:space="0" w:color="auto"/>
        <w:left w:val="none" w:sz="0" w:space="0" w:color="auto"/>
        <w:bottom w:val="none" w:sz="0" w:space="0" w:color="auto"/>
        <w:right w:val="none" w:sz="0" w:space="0" w:color="auto"/>
      </w:divBdr>
      <w:divsChild>
        <w:div w:id="140120741">
          <w:marLeft w:val="0"/>
          <w:marRight w:val="0"/>
          <w:marTop w:val="0"/>
          <w:marBottom w:val="0"/>
          <w:divBdr>
            <w:top w:val="none" w:sz="0" w:space="0" w:color="auto"/>
            <w:left w:val="none" w:sz="0" w:space="0" w:color="auto"/>
            <w:bottom w:val="none" w:sz="0" w:space="0" w:color="auto"/>
            <w:right w:val="none" w:sz="0" w:space="0" w:color="auto"/>
          </w:divBdr>
        </w:div>
      </w:divsChild>
    </w:div>
    <w:div w:id="1715807901">
      <w:bodyDiv w:val="1"/>
      <w:marLeft w:val="0"/>
      <w:marRight w:val="0"/>
      <w:marTop w:val="0"/>
      <w:marBottom w:val="0"/>
      <w:divBdr>
        <w:top w:val="none" w:sz="0" w:space="0" w:color="auto"/>
        <w:left w:val="none" w:sz="0" w:space="0" w:color="auto"/>
        <w:bottom w:val="none" w:sz="0" w:space="0" w:color="auto"/>
        <w:right w:val="none" w:sz="0" w:space="0" w:color="auto"/>
      </w:divBdr>
    </w:div>
    <w:div w:id="190614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ir.utah.edu/" TargetMode="External"/><Relationship Id="rId3" Type="http://schemas.openxmlformats.org/officeDocument/2006/relationships/settings" Target="settings.xml"/><Relationship Id="rId7" Type="http://schemas.openxmlformats.org/officeDocument/2006/relationships/hyperlink" Target="https://hive.utah.edu/" TargetMode="External"/><Relationship Id="rId12" Type="http://schemas.openxmlformats.org/officeDocument/2006/relationships/image" Target="media/image4.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air.utah.edu/" TargetMode="Externa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7586</Words>
  <Characters>43245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Mitchell</dc:creator>
  <cp:keywords/>
  <dc:description/>
  <cp:lastModifiedBy>Daniel Mendoza</cp:lastModifiedBy>
  <cp:revision>4</cp:revision>
  <dcterms:created xsi:type="dcterms:W3CDTF">2019-07-22T22:11:00Z</dcterms:created>
  <dcterms:modified xsi:type="dcterms:W3CDTF">2019-07-22T22:54:00Z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zotero-version="5.0.47"&gt;&lt;session id="nbH97n7c"/&gt;&lt;style id="http://www.zotero.org/styles/american-geophysical-union"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ies>
</file>